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4ECB">
      <w:pPr>
        <w:spacing w:after="120"/>
        <w:ind w:left="6521"/>
      </w:pPr>
      <w:bookmarkStart w:id="0" w:name="_GoBack"/>
      <w:bookmarkEnd w:id="0"/>
      <w:r>
        <w:t>Приложение № 7</w:t>
      </w:r>
      <w:r>
        <w:br/>
        <w:t>к Правилам технологического присоединения энергопринимающи</w:t>
      </w:r>
      <w: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524ECB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</w:t>
      </w:r>
      <w:r>
        <w:rPr>
          <w:sz w:val="18"/>
          <w:szCs w:val="18"/>
        </w:rPr>
        <w:t>06.2015 № 588)</w:t>
      </w:r>
    </w:p>
    <w:p w:rsidR="00000000" w:rsidRDefault="00524EC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524EC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524EC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524EC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524ECB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524ECB">
      <w:pPr>
        <w:rPr>
          <w:sz w:val="24"/>
          <w:szCs w:val="24"/>
        </w:rPr>
      </w:pPr>
    </w:p>
    <w:p w:rsidR="00000000" w:rsidRDefault="00524EC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524ECB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524EC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524ECB">
      <w:pPr>
        <w:rPr>
          <w:sz w:val="24"/>
          <w:szCs w:val="24"/>
        </w:rPr>
      </w:pPr>
    </w:p>
    <w:p w:rsidR="00000000" w:rsidRDefault="00524ECB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524EC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524EC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524EC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524ECB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524ECB">
      <w:pPr>
        <w:rPr>
          <w:sz w:val="24"/>
          <w:szCs w:val="24"/>
        </w:rPr>
      </w:pPr>
    </w:p>
    <w:p w:rsidR="00000000" w:rsidRDefault="00524EC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Default="00524EC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000000" w:rsidRDefault="00524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524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Default="00524EC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524EC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Default="00524EC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524EC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524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00000" w:rsidRDefault="00524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524ECB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524E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000000" w:rsidRDefault="00524EC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524ECB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524ECB">
      <w:pPr>
        <w:rPr>
          <w:sz w:val="24"/>
          <w:szCs w:val="24"/>
        </w:rPr>
      </w:pPr>
    </w:p>
    <w:p w:rsidR="00000000" w:rsidRDefault="00524EC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524EC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524ECB">
      <w:pPr>
        <w:rPr>
          <w:sz w:val="24"/>
          <w:szCs w:val="24"/>
        </w:rPr>
      </w:pPr>
    </w:p>
    <w:p w:rsidR="00000000" w:rsidRDefault="00524EC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24EC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524EC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524ECB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524EC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524EC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524EC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524ECB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2183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  <w:tc>
          <w:tcPr>
            <w:tcW w:w="1871" w:type="dxa"/>
          </w:tcPr>
          <w:p w:rsidR="00000000" w:rsidRDefault="00524ECB">
            <w:pPr>
              <w:jc w:val="center"/>
            </w:pPr>
          </w:p>
        </w:tc>
      </w:tr>
    </w:tbl>
    <w:p w:rsidR="00000000" w:rsidRDefault="00524EC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000000" w:rsidRDefault="00524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524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524EC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524ECB">
      <w:pPr>
        <w:ind w:firstLine="567"/>
      </w:pPr>
      <w:r>
        <w:t>(указать перечень прилагаемых документов)</w:t>
      </w: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524EC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524EC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524EC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524E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524EC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524EC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24ECB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24ECB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24EC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EC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24ECB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524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24EC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4E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24ECB" w:rsidRDefault="00524EC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24EC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CB" w:rsidRDefault="00524ECB">
      <w:r>
        <w:separator/>
      </w:r>
    </w:p>
  </w:endnote>
  <w:endnote w:type="continuationSeparator" w:id="0">
    <w:p w:rsidR="00524ECB" w:rsidRDefault="00524ECB">
      <w:r>
        <w:continuationSeparator/>
      </w:r>
    </w:p>
  </w:endnote>
  <w:endnote w:id="1">
    <w:p w:rsidR="00000000" w:rsidRDefault="00524EC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</w:r>
      <w:r>
        <w:t>го хозяйства, принадлежащих сетевым организациям и иным лицам, к электрическим сетям.</w:t>
      </w:r>
    </w:p>
  </w:endnote>
  <w:endnote w:id="2">
    <w:p w:rsidR="00000000" w:rsidRDefault="00524ECB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3">
    <w:p w:rsidR="00000000" w:rsidRDefault="00524EC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524EC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524EC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524EC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7">
    <w:p w:rsidR="00000000" w:rsidRDefault="00524ECB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8">
    <w:p w:rsidR="00000000" w:rsidRDefault="00524EC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CB" w:rsidRDefault="00524ECB">
      <w:r>
        <w:separator/>
      </w:r>
    </w:p>
  </w:footnote>
  <w:footnote w:type="continuationSeparator" w:id="0">
    <w:p w:rsidR="00524ECB" w:rsidRDefault="0052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4EC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4"/>
    <w:rsid w:val="00134F64"/>
    <w:rsid w:val="005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Любовь Павлова</cp:lastModifiedBy>
  <cp:revision>2</cp:revision>
  <cp:lastPrinted>2015-06-23T11:30:00Z</cp:lastPrinted>
  <dcterms:created xsi:type="dcterms:W3CDTF">2015-07-10T07:55:00Z</dcterms:created>
  <dcterms:modified xsi:type="dcterms:W3CDTF">2015-07-10T07:55:00Z</dcterms:modified>
</cp:coreProperties>
</file>