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BD" w:rsidRPr="00D8661A" w:rsidRDefault="0016518E" w:rsidP="00D8661A">
      <w:pPr>
        <w:pStyle w:val="32"/>
        <w:keepNext/>
        <w:keepLines/>
        <w:shd w:val="clear" w:color="auto" w:fill="auto"/>
        <w:tabs>
          <w:tab w:val="left" w:pos="8154"/>
        </w:tabs>
        <w:spacing w:before="0" w:line="240" w:lineRule="auto"/>
        <w:ind w:left="567" w:right="565" w:firstLine="567"/>
        <w:jc w:val="center"/>
      </w:pPr>
      <w:bookmarkStart w:id="0" w:name="bookmark1"/>
      <w:r w:rsidRPr="00D8661A">
        <w:t xml:space="preserve">ДОГОВОР № </w:t>
      </w:r>
      <w:r w:rsidR="00F54AEC" w:rsidRPr="00D8661A">
        <w:rPr>
          <w:lang w:val="ru-RU"/>
        </w:rPr>
        <w:t>____</w:t>
      </w:r>
      <w:bookmarkEnd w:id="0"/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565" w:line="240" w:lineRule="auto"/>
        <w:ind w:left="567" w:right="565" w:firstLine="567"/>
        <w:jc w:val="center"/>
        <w:rPr>
          <w:lang w:val="ru-RU"/>
        </w:rPr>
      </w:pPr>
      <w:bookmarkStart w:id="1" w:name="bookmark2"/>
      <w:r w:rsidRPr="00D8661A">
        <w:t>оказания услуг по передаче электрической энергии между сетевыми организациями</w:t>
      </w:r>
      <w:bookmarkEnd w:id="1"/>
    </w:p>
    <w:p w:rsidR="001F71BD" w:rsidRPr="00D8661A" w:rsidRDefault="00F54AEC" w:rsidP="00D8661A">
      <w:pPr>
        <w:pStyle w:val="2"/>
        <w:shd w:val="clear" w:color="auto" w:fill="auto"/>
        <w:tabs>
          <w:tab w:val="left" w:pos="8247"/>
        </w:tabs>
        <w:spacing w:before="0" w:after="210" w:line="240" w:lineRule="auto"/>
        <w:ind w:left="567" w:right="565" w:firstLine="567"/>
        <w:jc w:val="both"/>
      </w:pPr>
      <w:r w:rsidRPr="00D8661A">
        <w:t>г.Самар</w:t>
      </w:r>
      <w:r w:rsidRPr="00D8661A">
        <w:rPr>
          <w:lang w:val="ru-RU"/>
        </w:rPr>
        <w:t>а                                                                                                                             «___»</w:t>
      </w:r>
      <w:r w:rsidR="0016518E" w:rsidRPr="00D8661A">
        <w:t xml:space="preserve"> </w:t>
      </w:r>
      <w:r w:rsidRPr="00D8661A">
        <w:rPr>
          <w:lang w:val="ru-RU"/>
        </w:rPr>
        <w:t>________</w:t>
      </w:r>
      <w:r w:rsidR="0016518E" w:rsidRPr="00D8661A">
        <w:t xml:space="preserve"> 20</w:t>
      </w:r>
      <w:r w:rsidR="00FE4615">
        <w:rPr>
          <w:lang w:val="ru-RU"/>
        </w:rPr>
        <w:t>___</w:t>
      </w:r>
      <w:r w:rsidR="0016518E" w:rsidRPr="00D8661A">
        <w:t>г</w:t>
      </w:r>
    </w:p>
    <w:p w:rsidR="00F54AEC" w:rsidRPr="00D8661A" w:rsidRDefault="00C56C8D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  <w:rPr>
          <w:lang w:val="ru-RU"/>
        </w:rPr>
      </w:pPr>
      <w:r>
        <w:rPr>
          <w:rStyle w:val="a5"/>
          <w:lang w:val="ru-RU"/>
        </w:rPr>
        <w:t>____________________________,</w:t>
      </w:r>
      <w:r w:rsidR="0016518E" w:rsidRPr="00D8661A">
        <w:t xml:space="preserve"> именуемое в дальнейшем</w:t>
      </w:r>
      <w:r w:rsidR="0016518E" w:rsidRPr="00D8661A">
        <w:rPr>
          <w:rStyle w:val="a5"/>
        </w:rPr>
        <w:t xml:space="preserve"> «Заказчик»,</w:t>
      </w:r>
      <w:r w:rsidR="0016518E" w:rsidRPr="00D8661A">
        <w:t xml:space="preserve"> в лице </w:t>
      </w:r>
      <w:r>
        <w:rPr>
          <w:lang w:val="ru-RU"/>
        </w:rPr>
        <w:t>________________________________________________</w:t>
      </w:r>
      <w:r w:rsidR="0016518E" w:rsidRPr="00D8661A">
        <w:t xml:space="preserve">, действующего на основании </w:t>
      </w:r>
      <w:r>
        <w:rPr>
          <w:lang w:val="ru-RU"/>
        </w:rPr>
        <w:t>_________________________________________</w:t>
      </w:r>
      <w:r w:rsidR="0016518E" w:rsidRPr="00D8661A">
        <w:t xml:space="preserve">с одной стороны и </w:t>
      </w:r>
    </w:p>
    <w:p w:rsidR="001F71BD" w:rsidRPr="00D8661A" w:rsidRDefault="00F54AEC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</w:pPr>
      <w:r w:rsidRPr="00D8661A">
        <w:rPr>
          <w:b/>
        </w:rPr>
        <w:t>ООО «</w:t>
      </w:r>
      <w:r w:rsidR="00EE782E">
        <w:rPr>
          <w:b/>
          <w:lang w:val="ru-RU"/>
        </w:rPr>
        <w:t>Долина-Центр-С</w:t>
      </w:r>
      <w:r w:rsidR="0016518E" w:rsidRPr="00D8661A">
        <w:rPr>
          <w:b/>
        </w:rPr>
        <w:t xml:space="preserve">», </w:t>
      </w:r>
      <w:r w:rsidRPr="00D8661A">
        <w:rPr>
          <w:b/>
          <w:lang w:val="ru-RU"/>
        </w:rPr>
        <w:t xml:space="preserve"> </w:t>
      </w:r>
      <w:r w:rsidR="0016518E" w:rsidRPr="00D8661A">
        <w:t>именуемое в дальнейшем</w:t>
      </w:r>
      <w:r w:rsidR="0016518E" w:rsidRPr="00D8661A">
        <w:rPr>
          <w:rStyle w:val="a5"/>
        </w:rPr>
        <w:t xml:space="preserve"> «Исполнитель»,</w:t>
      </w:r>
      <w:r w:rsidR="0016518E" w:rsidRPr="00D8661A">
        <w:t xml:space="preserve"> в лице </w:t>
      </w:r>
      <w:r w:rsidR="00EE782E">
        <w:t xml:space="preserve">директора </w:t>
      </w:r>
      <w:r w:rsidR="00EE782E">
        <w:rPr>
          <w:lang w:val="ru-RU"/>
        </w:rPr>
        <w:t>Конькова Николая Никитича</w:t>
      </w:r>
      <w:r w:rsidR="0016518E" w:rsidRPr="00D8661A">
        <w:t xml:space="preserve">, действующего на основании Устава, с другой стороны, совместно именуемые </w:t>
      </w:r>
      <w:r w:rsidR="0016518E" w:rsidRPr="00D8661A">
        <w:rPr>
          <w:rStyle w:val="a5"/>
        </w:rPr>
        <w:t>«Стороны»,</w:t>
      </w:r>
      <w:r w:rsidR="0016518E" w:rsidRPr="00D8661A">
        <w:t xml:space="preserve"> заключили настоящий договор о нижеследующем: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10" w:line="240" w:lineRule="auto"/>
        <w:ind w:left="567" w:right="565" w:firstLine="567"/>
        <w:jc w:val="center"/>
      </w:pPr>
      <w:bookmarkStart w:id="2" w:name="bookmark3"/>
      <w:r w:rsidRPr="00D8661A">
        <w:t>1. ОБЩИЕ ПОЛОЖЕНИЯ.</w:t>
      </w:r>
      <w:bookmarkEnd w:id="2"/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1.1. Стороны договорились понимать используемые в Договоре термины в следующем значении: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Пропускная способность электрической сети</w:t>
      </w:r>
      <w:r w:rsidRPr="00D8661A">
        <w:t xml:space="preserve"> -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Граница балансовой принадлежности</w:t>
      </w:r>
      <w:r w:rsidRPr="00D8661A">
        <w:t xml:space="preserve"> - линия раздела объектов электросетевого хозяйства между владельцами по признаку собственности или владения на ином законном оснований, определяющая границу эксплуатационной ответственности за состояние и обслуживание электроустановок.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Электрооборудование</w:t>
      </w:r>
      <w:r w:rsidRPr="00D8661A">
        <w:t xml:space="preserve"> - объекты электросетевого хозяйства Заказчика и Исполнителя (электрических сетей), с использованием которых осуществляется оказание услуг по настоящему договору.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Точка поставки</w:t>
      </w:r>
      <w:r w:rsidRPr="00D8661A">
        <w:t xml:space="preserve"> - место исполнения обязательств по Договору, используемое для определения объема взаимных обязательств Сторон,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энергопринимающего устройства (объекта электроэнергетики). Точкой поставки при опосредованном присоединении будет являться точка присоединения электрооборудования Заказчика к объекту электросетевого хозяйства лица, не оказывающего услуг по передаче электрической энергии.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Точка присоединения к электрической сети</w:t>
      </w:r>
      <w:r w:rsidRPr="00D8661A">
        <w:t xml:space="preserve"> - место физического соединения энергопринимающего устройства (энергетической установки) Заказчика с электрической сетью Исполнителя.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Средства учета</w:t>
      </w:r>
      <w:r w:rsidRPr="00D8661A">
        <w:t xml:space="preserve"> - совокупность устройств, обеспечивающих измерение и учёт электроэнергии (приборы учёта электроэнергии, измерительные трансформаторы тока ; и напряжения, технические устройства автоматизированной информационно-измерительной системы коммерческого учета электроэнергии (АИИС КУЭ), их линии связи и схемы их включения I и соединенных между собой по установленной схеме, показания которых в установленном настоящим Договором порядке используются для взаимных расчетов между Сторонами.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Объекты межсетевой координации</w:t>
      </w:r>
      <w:r w:rsidRPr="00D8661A">
        <w:t xml:space="preserve"> - объекты электросетевого хозяйства, в отношении которых Стороны осуществляют взаимную координацию изменения эксплуатационного состояния, ремонтных работ, модернизацию оборудования и иные мероприятия. В перечень объектов межсетевой координации не включаются объекты электросетевого хозяйства, которые содержатся в перечне объектов диспетчеризации Системного оператора.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Системный оператор</w:t>
      </w:r>
      <w:r w:rsidRPr="00D8661A">
        <w:t xml:space="preserve"> - Открытое акционерное общество «Системный оператор единой энергетической системы».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Сторона-плательщик</w:t>
      </w:r>
      <w:r w:rsidRPr="00D8661A">
        <w:t xml:space="preserve"> - первая организация в паре смежных сетевых организаций указанная в приказе органа исполнительной власти субъекта РФ в области государственного регулирования установленных тарифов, которая оплачивает стоимость оказанных услуг по передаче электрической энергии.</w:t>
      </w:r>
    </w:p>
    <w:p w:rsidR="001F71BD" w:rsidRPr="00D8661A" w:rsidRDefault="001F71BD" w:rsidP="00D8661A">
      <w:pPr>
        <w:framePr w:wrap="notBeside" w:vAnchor="text" w:hAnchor="text" w:xAlign="center" w:y="1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6"/>
        </w:rPr>
        <w:t>Сторона получатель платы</w:t>
      </w:r>
      <w:r w:rsidRPr="00D8661A">
        <w:t xml:space="preserve"> - вторая организация в паре смежных сетевых организаций указанная в приказе органа исполнительной власти субъекта РФ в области государственного регулирования установленных тарифов, которая получает оплату за оказанные услуги по передаче электрической энергии от Стороны-плательщика.</w:t>
      </w:r>
    </w:p>
    <w:p w:rsidR="001F71BD" w:rsidRPr="00D8661A" w:rsidRDefault="0016518E" w:rsidP="00D8661A">
      <w:pPr>
        <w:pStyle w:val="2"/>
        <w:shd w:val="clear" w:color="auto" w:fill="auto"/>
        <w:spacing w:before="0" w:after="287" w:line="240" w:lineRule="auto"/>
        <w:ind w:left="567" w:right="565" w:firstLine="567"/>
        <w:jc w:val="both"/>
      </w:pPr>
      <w:r w:rsidRPr="00D8661A">
        <w:rPr>
          <w:rStyle w:val="a6"/>
        </w:rPr>
        <w:t>Сальдированный переток электрической энергии</w:t>
      </w:r>
      <w:r w:rsidRPr="00D8661A">
        <w:t xml:space="preserve"> - это объем электрической энергии, определяемый разностью между объемом полученной электроэнергии Заказчиком от Исполнителя и объемом переданной электроэнергии Заказчиком Исполнителю в расчетном периоде по точкам поставки в соответствии с Приложением № 2 к настоящему Договору.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00" w:line="240" w:lineRule="auto"/>
        <w:ind w:left="567" w:right="565" w:firstLine="567"/>
        <w:jc w:val="center"/>
      </w:pPr>
      <w:bookmarkStart w:id="3" w:name="bookmark4"/>
      <w:r w:rsidRPr="00D8661A">
        <w:t>2. ПРЕДМЕТ ДОГОВОРА.</w:t>
      </w:r>
      <w:bookmarkEnd w:id="3"/>
    </w:p>
    <w:p w:rsidR="001F71BD" w:rsidRPr="00D8661A" w:rsidRDefault="0016518E" w:rsidP="00F25BB2">
      <w:pPr>
        <w:pStyle w:val="2"/>
        <w:shd w:val="clear" w:color="auto" w:fill="auto"/>
        <w:tabs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t>2.1. В целях исполнения утвержденного Приказом Министерства энергетики и жилищно- коммунального хозяйства Самарской области тарифно-балансового решения на 201</w:t>
      </w:r>
      <w:r w:rsidR="00C56C8D">
        <w:rPr>
          <w:lang w:val="ru-RU"/>
        </w:rPr>
        <w:t>__</w:t>
      </w:r>
      <w:r w:rsidRPr="00D8661A">
        <w:t xml:space="preserve"> </w:t>
      </w:r>
      <w:r w:rsidR="00F94984" w:rsidRPr="00D8661A">
        <w:t xml:space="preserve">г. </w:t>
      </w:r>
      <w:r w:rsidR="00F94984" w:rsidRPr="00D8661A">
        <w:rPr>
          <w:lang w:val="ru-RU"/>
        </w:rPr>
        <w:t xml:space="preserve">и </w:t>
      </w:r>
      <w:r w:rsidRPr="00D8661A">
        <w:t xml:space="preserve">в соответствии с условиями настоящего </w:t>
      </w:r>
      <w:r w:rsidRPr="00D8661A">
        <w:lastRenderedPageBreak/>
        <w:t>договора, Исполнитель оказывает услуги по передаче электрической энергии и мощности до точек поставки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собственности, или ином законном основании, а Заказчик обязуется оплачивать оказанные услуги.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4" w:name="bookmark5"/>
      <w:r w:rsidRPr="00D8661A">
        <w:t>3. СУЩЕСТВЕННЫЕ УСЛОВИЯ ДОГОВОРА</w:t>
      </w:r>
      <w:bookmarkEnd w:id="4"/>
    </w:p>
    <w:p w:rsidR="00F94984" w:rsidRPr="00D8661A" w:rsidRDefault="00F94984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>Величина мощности, применяемая для определения в расчетном периоде стоимости услуг по передаче электрической энергии, в случае применения для взаиморасчетов двухставочного тарифа, согласована Сторонами в Приложении №1 к настоящему Договору.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Величина максимальной мощности с распределением по точкам поставки установлена в Приложении № 2 к настоящему Договору.</w:t>
      </w:r>
    </w:p>
    <w:p w:rsidR="001F71BD" w:rsidRPr="006F4EE2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6F4EE2">
        <w:t>Ответственность за состояние и обслуживание электрооборудования определяется границами балансовой</w:t>
      </w:r>
      <w:r w:rsidR="00FE4615">
        <w:rPr>
          <w:lang w:val="ru-RU"/>
        </w:rPr>
        <w:t xml:space="preserve"> и эксплуатационной </w:t>
      </w:r>
      <w:r w:rsidRPr="006F4EE2">
        <w:t xml:space="preserve"> принадлежности, зафиксированными в </w:t>
      </w:r>
      <w:r w:rsidR="00FE4615">
        <w:t>Акт</w:t>
      </w:r>
      <w:r w:rsidR="00FE4615">
        <w:rPr>
          <w:lang w:val="ru-RU"/>
        </w:rPr>
        <w:t>е</w:t>
      </w:r>
      <w:r w:rsidR="00FE4615" w:rsidRPr="00D8661A">
        <w:t xml:space="preserve"> разграничения </w:t>
      </w:r>
      <w:r w:rsidR="00FE4615">
        <w:rPr>
          <w:lang w:val="ru-RU"/>
        </w:rPr>
        <w:t>границ</w:t>
      </w:r>
      <w:r w:rsidR="00FE4615" w:rsidRPr="00D8661A">
        <w:t xml:space="preserve"> балансовой принадлежности </w:t>
      </w:r>
      <w:r w:rsidR="00FE4615">
        <w:rPr>
          <w:lang w:val="ru-RU"/>
        </w:rPr>
        <w:t>сторон</w:t>
      </w:r>
      <w:r w:rsidR="00FE4615" w:rsidRPr="006F4EE2">
        <w:t xml:space="preserve"> </w:t>
      </w:r>
      <w:r w:rsidR="00FE4615">
        <w:rPr>
          <w:lang w:val="ru-RU"/>
        </w:rPr>
        <w:t xml:space="preserve"> и в акте разграничения границ </w:t>
      </w:r>
      <w:r w:rsidR="00FE4615" w:rsidRPr="00D8661A">
        <w:t xml:space="preserve"> эксплуатационной ответственности</w:t>
      </w:r>
      <w:r w:rsidR="00FE4615">
        <w:rPr>
          <w:lang w:val="ru-RU"/>
        </w:rPr>
        <w:t xml:space="preserve"> сторон </w:t>
      </w:r>
      <w:r w:rsidR="00FE4615" w:rsidRPr="006F4EE2">
        <w:t>(Приложение № 4</w:t>
      </w:r>
      <w:r w:rsidR="00FE4615">
        <w:rPr>
          <w:lang w:val="ru-RU"/>
        </w:rPr>
        <w:t>.1 и 4.</w:t>
      </w:r>
      <w:r w:rsidR="00FE4615" w:rsidRPr="006F4EE2">
        <w:t xml:space="preserve"> к настоящему Договору)</w:t>
      </w:r>
      <w:r w:rsidRPr="006F4EE2">
        <w:t>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Порядок осуществления расчётов за оказанные услуги по передаче электроэнергии установлен в разделе 7 настоящего Договора.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Перечень точек постав</w:t>
      </w:r>
      <w:r w:rsidRPr="006F4EE2">
        <w:t>к</w:t>
      </w:r>
      <w:r w:rsidRPr="00D8661A">
        <w:t xml:space="preserve">и в границах балансовой принадлежности Сторон определён в Приложении № 2 к </w:t>
      </w:r>
      <w:r w:rsidRPr="006F4EE2">
        <w:t>настоящему Договору, технические хар</w:t>
      </w:r>
      <w:r w:rsidR="00C56C8D">
        <w:t>актеристики электрооборудования</w:t>
      </w:r>
      <w:r w:rsidRPr="006F4EE2">
        <w:t xml:space="preserve"> в то</w:t>
      </w:r>
      <w:r w:rsidR="00FE4615">
        <w:t>чках поставки определены в Акт</w:t>
      </w:r>
      <w:r w:rsidR="00FE4615">
        <w:rPr>
          <w:lang w:val="ru-RU"/>
        </w:rPr>
        <w:t>е</w:t>
      </w:r>
      <w:r w:rsidR="00FE4615" w:rsidRPr="00D8661A">
        <w:t xml:space="preserve"> разграничения </w:t>
      </w:r>
      <w:r w:rsidR="00FE4615">
        <w:rPr>
          <w:lang w:val="ru-RU"/>
        </w:rPr>
        <w:t>границ</w:t>
      </w:r>
      <w:r w:rsidR="00FE4615" w:rsidRPr="00D8661A">
        <w:t xml:space="preserve"> балансовой принадлежности </w:t>
      </w:r>
      <w:r w:rsidR="00FE4615">
        <w:rPr>
          <w:lang w:val="ru-RU"/>
        </w:rPr>
        <w:t>сторон</w:t>
      </w:r>
      <w:r w:rsidRPr="006F4EE2">
        <w:t xml:space="preserve"> </w:t>
      </w:r>
      <w:r w:rsidR="00FE4615">
        <w:rPr>
          <w:lang w:val="ru-RU"/>
        </w:rPr>
        <w:t xml:space="preserve"> и в акте разграничения границ </w:t>
      </w:r>
      <w:r w:rsidR="00FE4615" w:rsidRPr="00D8661A">
        <w:t xml:space="preserve"> эксплуатационной ответственности</w:t>
      </w:r>
      <w:r w:rsidR="00FE4615">
        <w:rPr>
          <w:lang w:val="ru-RU"/>
        </w:rPr>
        <w:t xml:space="preserve"> сторон </w:t>
      </w:r>
      <w:r w:rsidRPr="006F4EE2">
        <w:t>(Приложение № 4</w:t>
      </w:r>
      <w:r w:rsidR="00FE4615">
        <w:rPr>
          <w:lang w:val="ru-RU"/>
        </w:rPr>
        <w:t>.1 и 4.</w:t>
      </w:r>
      <w:r w:rsidR="00CD47F3">
        <w:rPr>
          <w:lang w:val="ru-RU"/>
        </w:rPr>
        <w:t>2</w:t>
      </w:r>
      <w:r w:rsidRPr="006F4EE2">
        <w:t xml:space="preserve"> к настоящему Договору), пропускная способность электрооборудования указана в Приложении № 2 к настоящему</w:t>
      </w:r>
      <w:r w:rsidRPr="00D8661A">
        <w:t xml:space="preserve"> Договору.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36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Все точки поставки, указанные в Приложении № 3 к настоящему Договору, оборудованы средствами учёта электроэнергии, соответствующими установленным законодательством Российской Федерации требованиям. Стороны обязаны обеспечить работоспособность и соблюдение в течение всего срока действия договора эксплуатационных требований к средствам (приборам) учёта электроэнергии, установленных уполномоченным органом по техническому регулированию и метрологии и изготовителем, в соответствии с их балансовой принадлежностью и принадлежностью электрооборудования.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12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соблюдать требуемые параметры надежности энергоснабжения качества электрической энергии, режимы потребления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 диспетчерского управления в электроэнергетике, а также соблюдать установленные субъектом оперативно-диспетчерского управления в электроэнергетике уровни компенсации и диапазоны регулирования реактивной мощности.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110"/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t>Порядок взаимодействия Сетевой организации, к объектам электросетевого хозяйства которой технологически присоединены энергопринимающие устройства потребителя электрической энергии и (или) которая имеет техниче</w:t>
      </w:r>
      <w:r w:rsidR="00380E89" w:rsidRPr="00D8661A">
        <w:t xml:space="preserve">скую возможность осуществлять </w:t>
      </w:r>
      <w:r w:rsidR="00380E89" w:rsidRPr="00D8661A">
        <w:rPr>
          <w:lang w:val="ru-RU"/>
        </w:rPr>
        <w:t xml:space="preserve">в </w:t>
      </w:r>
      <w:r w:rsidRPr="00D8661A">
        <w:t>соответствии с Правилами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энергопринимающих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 определен в разделе 6 настоящего Договора.</w:t>
      </w:r>
    </w:p>
    <w:p w:rsidR="001F71BD" w:rsidRPr="00D8661A" w:rsidRDefault="001F71BD" w:rsidP="00D8661A">
      <w:pPr>
        <w:framePr w:w="1526" w:h="768" w:vSpace="24" w:wrap="around" w:vAnchor="text" w:hAnchor="margin" w:x="188" w:y="12923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65" w:line="240" w:lineRule="auto"/>
        <w:ind w:left="567" w:right="565" w:firstLine="567"/>
        <w:jc w:val="center"/>
      </w:pPr>
      <w:bookmarkStart w:id="5" w:name="bookmark6"/>
      <w:r w:rsidRPr="00D8661A">
        <w:t>4. ОБЯЗАННОСТИ СТОРОН:</w:t>
      </w:r>
      <w:bookmarkEnd w:id="5"/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ненормативными правовыми актами, обязательными для исполнения Сторонами.</w:t>
      </w:r>
    </w:p>
    <w:p w:rsidR="00380E89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Обеспечить соблюдение требований Системного оператора, касающихся оперативно- технологического (диспетчерского) управления процессом передачи и распределения электрической энергии при исполнении настоящего Договора. Безусловно соблюдать оп</w:t>
      </w:r>
      <w:r w:rsidR="00380E89" w:rsidRPr="00D8661A">
        <w:t>еративно-</w:t>
      </w:r>
      <w:r w:rsidRPr="00D8661A">
        <w:t>диспетчерскую дисциплину, требования, обеспечивающие надежность и экономичность работы электрических сетей в нормальных и ремонтных режимах, и при предотвращении и ликвидации технологических нарушений.</w:t>
      </w:r>
    </w:p>
    <w:p w:rsidR="00380E89" w:rsidRPr="00D8661A" w:rsidRDefault="00380E89" w:rsidP="00F25BB2">
      <w:pPr>
        <w:pStyle w:val="2"/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Направлять и принимать от другой стороны документы, касающиеся исполнения настоящего договора способами, позволяющими определить ф</w:t>
      </w:r>
      <w:r w:rsidR="00380E89" w:rsidRPr="00D8661A">
        <w:t>акт их направления и получения.</w:t>
      </w:r>
      <w:r w:rsidR="00380E89" w:rsidRPr="00D8661A">
        <w:rPr>
          <w:lang w:val="ru-RU"/>
        </w:rPr>
        <w:t xml:space="preserve"> </w:t>
      </w:r>
      <w:r w:rsidRPr="00D8661A">
        <w:t>В случае если для передачи документов используется факсимильная связь или электронная почта, подлинные экземпляры документа должны быть направлены курьером, или заказным письмом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</w:t>
      </w:r>
      <w:r w:rsidR="00380E89" w:rsidRPr="00D8661A">
        <w:rPr>
          <w:rStyle w:val="Candara95pt"/>
          <w:rFonts w:ascii="Times New Roman" w:hAnsi="Times New Roman" w:cs="Times New Roman"/>
          <w:sz w:val="22"/>
          <w:szCs w:val="22"/>
          <w:lang w:val="ru-RU"/>
        </w:rPr>
        <w:t>не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</w:t>
      </w:r>
      <w:r w:rsidRPr="00D8661A">
        <w:t>позднее, чем через 3 календарных дня.</w:t>
      </w: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 xml:space="preserve">Обеспечить работоспособное состояние и соблюдение обязательных требований, установленных </w:t>
      </w:r>
      <w:r w:rsidRPr="00D8661A">
        <w:lastRenderedPageBreak/>
        <w:t>«Правилами устройства электроустановок» (7-ое издание утверждено Минтопэнерго РФ 06.10.1999, с дополнениями), «Правилами технической эксплуатации электрических станций и сетей Российской Федерации» (утв. Приказом Минэнерго РФ № 229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От </w:t>
      </w:r>
      <w:r w:rsidRPr="00D8661A">
        <w:t>19.06.2003 г.) и иных нормативных актов к устройству и эксплуатации принадлежащего им электрооборудования, устройств релейной защиты, противоаварийной и режимной автоматики, средств учёта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Каждая из Сторон обязуется своевременно информировать диспетчерскую службу другой стороны о возникновении (угрозе возникновения) аварийных ситуаций в работе принадлежащего им электрооборудования, а также</w:t>
      </w:r>
      <w:r w:rsidR="00380E89" w:rsidRPr="00D8661A">
        <w:t xml:space="preserve"> о проведении на нём ремонтных </w:t>
      </w:r>
      <w:r w:rsidRPr="00D8661A">
        <w:t xml:space="preserve"> и профилактических работ:</w:t>
      </w:r>
    </w:p>
    <w:p w:rsidR="001F71BD" w:rsidRPr="00D8661A" w:rsidRDefault="0016518E" w:rsidP="00F25BB2">
      <w:pPr>
        <w:pStyle w:val="2"/>
        <w:numPr>
          <w:ilvl w:val="0"/>
          <w:numId w:val="3"/>
        </w:numPr>
        <w:shd w:val="clear" w:color="auto" w:fill="auto"/>
        <w:tabs>
          <w:tab w:val="left" w:pos="946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информировать о случаях аварий на энергетических объектах, связанных с отключением питающих линий и повреждением основного оборудования, фактах поражения электрическим током людей, обо всех нарушениях схемы учета и неисправностях в работе средств и приборов учета электроэнергии, неисправностях оборудования</w:t>
      </w:r>
      <w:r w:rsidR="00380E89" w:rsidRPr="00D8661A">
        <w:t xml:space="preserve">, принадлежащего одной стороне </w:t>
      </w:r>
      <w:r w:rsidRPr="00D8661A">
        <w:t>и находящегося в помещении или на территории другой стороны, о снижении показателей качества электроэнергии-немедленно по выявлении;</w:t>
      </w:r>
    </w:p>
    <w:p w:rsidR="001F71BD" w:rsidRPr="00D8661A" w:rsidRDefault="0016518E" w:rsidP="00F25BB2">
      <w:pPr>
        <w:pStyle w:val="2"/>
        <w:numPr>
          <w:ilvl w:val="0"/>
          <w:numId w:val="3"/>
        </w:numPr>
        <w:shd w:val="clear" w:color="auto" w:fill="auto"/>
        <w:tabs>
          <w:tab w:val="left" w:pos="951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информировать и своевременно подавать заявки на проведение плановых, текущих, или капитальных ремонтов на электрооборудовании.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Порядок, сроки и объем предоставления информации в указанных случаях устанавливается Положением о взаимоотношениях оперативного персонала.</w:t>
      </w:r>
    </w:p>
    <w:p w:rsidR="00D8661A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Обеспечить доступ уполномоченных представителе</w:t>
      </w:r>
      <w:r w:rsidR="00380E89" w:rsidRPr="00D8661A">
        <w:t>й другой стороны договора</w:t>
      </w:r>
      <w:r w:rsidRPr="00D8661A">
        <w:rPr>
          <w:lang w:val="ru-RU"/>
        </w:rPr>
        <w:t xml:space="preserve"> </w:t>
      </w:r>
      <w:r w:rsidRPr="00D8661A">
        <w:t>к средствам учёта, приборам контроля количества и качества п</w:t>
      </w:r>
      <w:r w:rsidR="00380E89" w:rsidRPr="00D8661A">
        <w:t>ереданной электрической энергии</w:t>
      </w:r>
      <w:r w:rsidRPr="00D8661A">
        <w:t xml:space="preserve"> в порядке, установленном «Межотраслевыми правилами охраны труда (правилами безопасности) при эксплуатации электроустановок» ПОТ Р М-016-2001 РД 153-34.0-03.150-00 (утверждены постановлением Минтруда РФ от 05.01.2001 № 3 и приказом Минэнерго РФ от 27.12.2000 №163), в случаях проведения контрольных проверок приборов учёта и совместного снятия контрольных показаний приборов учёта.</w:t>
      </w:r>
      <w:r w:rsidR="00D8661A" w:rsidRPr="00D8661A">
        <w:rPr>
          <w:lang w:val="ru-RU"/>
        </w:rPr>
        <w:t xml:space="preserve"> </w:t>
      </w:r>
    </w:p>
    <w:p w:rsidR="001F71BD" w:rsidRPr="00D8661A" w:rsidRDefault="00D8661A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0"/>
          <w:tab w:val="left" w:pos="1418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  </w:t>
      </w:r>
      <w:r w:rsidRPr="00D8661A">
        <w:t>При наличии обоснованного требования другой стороны, обеспечить проведение инструментальной</w:t>
      </w:r>
      <w:r w:rsidRPr="00D8661A">
        <w:rPr>
          <w:lang w:val="ru-RU"/>
        </w:rPr>
        <w:t xml:space="preserve"> п</w:t>
      </w:r>
      <w:r w:rsidRPr="00D8661A">
        <w:t>роверки средств учёта электрической энергии, в т.ч. схемы их включения, а в</w:t>
      </w:r>
      <w:r w:rsidRPr="00D8661A">
        <w:rPr>
          <w:lang w:val="ru-RU"/>
        </w:rPr>
        <w:t xml:space="preserve"> случае</w:t>
      </w:r>
      <w:r w:rsidRPr="00D8661A">
        <w:t xml:space="preserve"> выявления неисправности - произвести замену, ремонт, калибровку и поверку средств учёта электрической энергии в границах своей балансовой принадлежности.</w:t>
      </w:r>
    </w:p>
    <w:p w:rsidR="001F71BD" w:rsidRPr="00D8661A" w:rsidRDefault="001F71BD" w:rsidP="00D8661A">
      <w:pPr>
        <w:framePr w:wrap="notBeside" w:vAnchor="text" w:hAnchor="text" w:xAlign="center" w:y="1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D8661A" w:rsidP="00D8661A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 </w:t>
      </w:r>
      <w:r w:rsidR="0016518E" w:rsidRPr="00D8661A">
        <w:t>Разработать, утвердить и применять Графики аварийного ограничения потребления электрической энергии (мощности) и использования противоаварийной автоматики. Ограничивать режим передачи электроэнергии в соответствии с утверждёнными графиками, а также в иных случаях, установленных законодательством РФ в качестве о</w:t>
      </w:r>
      <w:r w:rsidR="00380E89" w:rsidRPr="00D8661A">
        <w:t>снования для введения полного и</w:t>
      </w:r>
      <w:r w:rsidR="0016518E" w:rsidRPr="00D8661A">
        <w:t>ли частичного ограничения режима потребления. Порядок разработки, утверждения и применения Графиков аварийного ограничения потребления электрической энергии (мощности) использования противоаварийной автоматики устанавливается «Правилами разработки применения графиков аварийного ограничения режима потребления электрической энергии (мощности) и использования противоаварийной автоматики», утвержденными приказом Министерства энергетики РФ от 06.06.2013 № 290.</w:t>
      </w:r>
    </w:p>
    <w:p w:rsidR="001F71BD" w:rsidRPr="00D8661A" w:rsidRDefault="00D8661A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</w:t>
      </w:r>
      <w:r w:rsidR="0016518E" w:rsidRPr="00D8661A">
        <w:t>По запросу другой Стороны в сроки, указанные в запросе, предоставлять следующую технологическую информацию: нормальные и ремонтные схемы электрических сетей (электрооборудования), посредством которых оказываются услуги по передаче электроэнергии; технические характеристики точек присоединения объектов электросетевого хозяйства, включая их пропускную способность; перечень лиц, имеющих право ведения оперативных переговоров; сведения о текущем эксплуатационном состоянии элементов электрооборудования (режимы работы электрооборудования); данные настроек устройств релейной защиты, противоаварийной и системной автоматики; документы, содержащие описание приборов учета, с указанием типов приборов учета, их классов точности, мест установки, заводских номеров, даты предыдущей поверки, межповерочного интервала и иную технологическую информацию.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в границах балансовой принадлежности соблюдать режим передачи электроэнергии, и мощности, не допуская превышения помесячных заявленных величин электроэнергии и максимальной мощности и обеспечить в точках поставки соответствие показателей качества электроэнергии установленным требованиям (на момент заключения договора ГОСТ 13109-97).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Обеспечить надлежащее техническое сос</w:t>
      </w:r>
      <w:r w:rsidR="00380E89" w:rsidRPr="00D8661A">
        <w:t xml:space="preserve">тояние и соблюдение требований </w:t>
      </w:r>
      <w:r w:rsidRPr="00D8661A">
        <w:t>к установке, присоединению и эксплуатации средств релейной защиты и противоаварийной автоматики, приборов учёта (в том числе наличие и целостность установленных пломб, знаков визуального контроля), устройств регулирования (компенсации) реактивной мощности, а также иных устройств, необходимых для учёта, поддержания надёжности и качества электрической энергии.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 xml:space="preserve">Стороны обязуются поддерживать на границе балансовой принадлежности в точках поставки значения соотношения потребления активной и реактивной мощности </w:t>
      </w:r>
      <w:r w:rsidRPr="00D8661A">
        <w:rPr>
          <w:lang w:val="ru-RU"/>
        </w:rPr>
        <w:t>(</w:t>
      </w:r>
      <w:r w:rsidRPr="00D8661A">
        <w:rPr>
          <w:lang w:val="en-US"/>
        </w:rPr>
        <w:t>tg</w:t>
      </w:r>
      <w:r w:rsidR="00380E89"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>) на уровне не превышающем: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en-US"/>
        </w:rPr>
        <w:t>tg</w:t>
      </w:r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0,5 для уровня напряжения 110 кВ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en-US"/>
        </w:rPr>
        <w:t>tg</w:t>
      </w:r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0,4 для уровня напряжения 35-6 кВ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en-US"/>
        </w:rPr>
        <w:t>tg</w:t>
      </w:r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0,35 для уровня напряжения 0,4 кВ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lastRenderedPageBreak/>
        <w:t>в соответствии с Приказом Министерства промышленности и энергетики РФ от 22.02.2007</w:t>
      </w:r>
      <w:r w:rsidR="00D8661A">
        <w:rPr>
          <w:lang w:val="ru-RU"/>
        </w:rPr>
        <w:t xml:space="preserve">  </w:t>
      </w:r>
      <w:r w:rsidRPr="00D8661A">
        <w:t>№49.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left="567" w:right="565" w:firstLine="567"/>
        <w:jc w:val="both"/>
      </w:pPr>
      <w:r w:rsidRPr="00D8661A">
        <w:t>Условием поддержания параметров надёжности и качества электрической энергии, включая условия параллельной работы электрических сетей, принадлежащих Сторонам, является соблюдение Сторонами требований, установленных п. 4.2, 4.4, 4.5, 4.8, 4.9, 4.10, 4.11, 4.</w:t>
      </w:r>
      <w:r w:rsidR="00380E89" w:rsidRPr="00D8661A">
        <w:rPr>
          <w:lang w:val="ru-RU"/>
        </w:rPr>
        <w:t>12</w:t>
      </w:r>
      <w:r w:rsidRPr="00D8661A">
        <w:t xml:space="preserve">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Обязанность по обеспечению оснащения приборами учета согласованных точек поставки в соответствии с Правилами организации учета электрической энергии на розничных рынках, утвержденных Постановлением Правительства РФ от 04.05.2012 № 442 возлагается на ту сетевую организацию, центры питания которой в данной точке присоединения имеют более низкий класс напряжения, а при равенстве классов напряжения центров питания в точке присоединения - на сетевую организацию, в объекты электросетевого хозяйства которой за год</w:t>
      </w:r>
      <w:r w:rsidR="00380E89" w:rsidRPr="00D8661A">
        <w:rPr>
          <w:rStyle w:val="10pt"/>
          <w:sz w:val="22"/>
          <w:szCs w:val="22"/>
        </w:rPr>
        <w:t xml:space="preserve"> </w:t>
      </w:r>
      <w:r w:rsidR="00380E89" w:rsidRPr="00D8661A">
        <w:rPr>
          <w:rStyle w:val="10pt"/>
          <w:sz w:val="22"/>
          <w:szCs w:val="22"/>
          <w:lang w:val="ru-RU"/>
        </w:rPr>
        <w:t>д</w:t>
      </w:r>
      <w:r w:rsidRPr="00D8661A">
        <w:rPr>
          <w:rStyle w:val="10pt"/>
          <w:sz w:val="22"/>
          <w:szCs w:val="22"/>
        </w:rPr>
        <w:t xml:space="preserve">о </w:t>
      </w:r>
      <w:r w:rsidRPr="00D8661A">
        <w:t>планируемой даты установки приборов учета преимущественно осуществлялся переток электрической энергии.</w:t>
      </w:r>
    </w:p>
    <w:p w:rsidR="00380E89" w:rsidRPr="00D8661A" w:rsidRDefault="00380E89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 xml:space="preserve">Заказчик вправе выбирать вариант тарифа на очередной период регулирования путем направления письменного уведомления в адрес Исполнителя в сроки предусмотренные действующим законодательством, в случае если Заказчик выступает плательщиком услуг. 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 w:rsidRPr="00D8661A">
        <w:t>Ежемесячно в порядке, установленном разделом 5 настоящего Договора, Стороны обязуются определять объем переданной электроэнергии по состоянию на 00-00 часов первого числа каждого месяца по каждой точке учета в соответствии со схемой расчета, указанной в Приложении № 3 к настоящему Договору.</w:t>
      </w:r>
    </w:p>
    <w:p w:rsidR="00380E89" w:rsidRPr="00D8661A" w:rsidRDefault="00380E89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Заказчик обязуется</w:t>
      </w:r>
      <w:r w:rsidRPr="00D8661A">
        <w:rPr>
          <w:lang w:val="ru-RU"/>
        </w:rPr>
        <w:t>:</w:t>
      </w:r>
    </w:p>
    <w:p w:rsidR="001F71BD" w:rsidRPr="00D8661A" w:rsidRDefault="00380E89" w:rsidP="00D8661A">
      <w:pPr>
        <w:pStyle w:val="2"/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 xml:space="preserve">- </w:t>
      </w:r>
      <w:r w:rsidR="0016518E" w:rsidRPr="00D8661A">
        <w:t xml:space="preserve"> предоставлять плановые (договорные) величины мощности и объёма передачи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электрической энергии, с разбивкой по точкам поставки и месяцам на следующий календарный год не позднее 1 мая текущего года.</w:t>
      </w:r>
    </w:p>
    <w:p w:rsidR="001F71BD" w:rsidRPr="00D8661A" w:rsidRDefault="00380E89" w:rsidP="00D8661A">
      <w:pPr>
        <w:pStyle w:val="2"/>
        <w:shd w:val="clear" w:color="auto" w:fill="auto"/>
        <w:spacing w:before="0" w:after="0" w:line="240" w:lineRule="auto"/>
        <w:ind w:left="567" w:right="567" w:firstLine="567"/>
        <w:jc w:val="both"/>
      </w:pPr>
      <w:r w:rsidRPr="00D8661A">
        <w:rPr>
          <w:lang w:val="ru-RU"/>
        </w:rPr>
        <w:t xml:space="preserve"> </w:t>
      </w:r>
      <w:r w:rsidR="0016518E" w:rsidRPr="00D8661A">
        <w:t xml:space="preserve">- </w:t>
      </w:r>
      <w:r w:rsidRPr="00D8661A">
        <w:rPr>
          <w:lang w:val="ru-RU"/>
        </w:rPr>
        <w:t xml:space="preserve"> </w:t>
      </w:r>
      <w:r w:rsidR="0016518E" w:rsidRPr="00D8661A">
        <w:t>своевременно и в полном размере производить оплату в сроки и в порядке, установленных</w:t>
      </w:r>
      <w:r w:rsidR="00D8661A">
        <w:rPr>
          <w:lang w:val="ru-RU"/>
        </w:rPr>
        <w:t xml:space="preserve">  </w:t>
      </w:r>
      <w:r w:rsidR="0016518E" w:rsidRPr="00D8661A">
        <w:t>разделом 7 (Цена договора и порядок расчётов)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самостоятельно урегулировать отношения с иными владельцами электрических сетей, посредством электроустановок которых осуществляется передача электроэнергии.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Письменно уведомлять друг друга об изменении формы собственности, банковских и почтовых реквизитов, смены руководителя и т.д. в срок не более 10 дней с момента изменения.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83" w:line="240" w:lineRule="auto"/>
        <w:ind w:left="567" w:right="565" w:firstLine="567"/>
        <w:jc w:val="both"/>
      </w:pPr>
      <w:r w:rsidRPr="00D8661A">
        <w:t>Выполнять иные обязательства, предус</w:t>
      </w:r>
      <w:r w:rsidR="00380E89" w:rsidRPr="00D8661A">
        <w:t xml:space="preserve">мотренные настоящим Договором </w:t>
      </w:r>
      <w:r w:rsidRPr="00D8661A">
        <w:t>и действующим законодательством РФ.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6" w:name="bookmark7"/>
      <w:r w:rsidRPr="00D8661A">
        <w:t>5. ОБЪЁМ ОКАЗАННЫХ УСЛУГ И УЧЕТ ЭЛЕКТРОЭНЕРГИИ.</w:t>
      </w:r>
      <w:bookmarkEnd w:id="6"/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567" w:right="565" w:firstLine="567"/>
        <w:jc w:val="both"/>
      </w:pPr>
      <w:r w:rsidRPr="00D8661A">
        <w:t>Объём переданной электроэнергии в каждом расчётном месяце определяется каждой Стороной по состоянию на 00 часов 1-го числа месяца, следующего за расчётным на основании перечня средств измерений, представленного в Приложении №3 настоящего Договора, и данных, предоставленных в «Акте снятия показаний приборов учёта электрической энергии» (форма акта - Приложение № 6 к настоящему Договору). Указанный объём формируется: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left="567" w:right="565" w:firstLine="567"/>
        <w:jc w:val="both"/>
      </w:pPr>
      <w:r w:rsidRPr="00D8661A">
        <w:t>а)</w:t>
      </w:r>
      <w:r w:rsidRPr="00D8661A">
        <w:tab/>
        <w:t>на основании результатов измерений, полученных с использованием системы АИИС КУЭ, аттестованной и принятой в эксплуатацию в установленном порядке.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567" w:right="565" w:firstLine="567"/>
        <w:jc w:val="both"/>
      </w:pPr>
      <w:r w:rsidRPr="00D8661A">
        <w:t>б)</w:t>
      </w:r>
      <w:r w:rsidRPr="00D8661A">
        <w:tab/>
        <w:t>при неисправности или отсутствии системы АИИС КУЭ - на основании показаний расчётных приборов учёта;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985"/>
        </w:tabs>
        <w:spacing w:before="0" w:after="0" w:line="240" w:lineRule="auto"/>
        <w:ind w:left="567" w:right="565" w:firstLine="567"/>
        <w:jc w:val="both"/>
      </w:pPr>
      <w:r w:rsidRPr="00D8661A">
        <w:t>в)</w:t>
      </w:r>
      <w:r w:rsidRPr="00D8661A">
        <w:tab/>
        <w:t>при отсутствии или неисправности системы АИИС КУЭ и расчётных приборов учёта- на основании контрольных приборов учёта;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left="567" w:right="565" w:firstLine="567"/>
        <w:jc w:val="both"/>
      </w:pPr>
      <w:r w:rsidRPr="00D8661A">
        <w:t>г)</w:t>
      </w:r>
      <w:r w:rsidRPr="00D8661A">
        <w:tab/>
        <w:t>при неисправности системы АИИС КУЭ, расчётных и контрольных приборов учёта, или несвоевременном предоставлении одной из Сторон «Акта снятия показаний приборов учета электрической энергии» (срок представления Акта установлен в п. 5.2. настоящего Договора) - на основании данных, определяемых замещающей информацией; замещающая информация определяется в соответствии с действующим законодательством РФ.</w:t>
      </w:r>
    </w:p>
    <w:p w:rsidR="001F71BD" w:rsidRPr="00D8661A" w:rsidRDefault="00921B10" w:rsidP="00D8661A">
      <w:pPr>
        <w:pStyle w:val="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>Заказчик</w:t>
      </w:r>
      <w:r w:rsidR="0016518E" w:rsidRPr="00D8661A">
        <w:t xml:space="preserve"> ежемесячно, не позднее первого числа месяца, следующего за расчётным, предоставляет </w:t>
      </w:r>
      <w:r w:rsidRPr="00D8661A">
        <w:rPr>
          <w:lang w:val="ru-RU"/>
        </w:rPr>
        <w:t>Исполнителю</w:t>
      </w:r>
      <w:r w:rsidR="0016518E" w:rsidRPr="00D8661A">
        <w:t xml:space="preserve"> на основании показаний средств учёта в 4-х экземплярах «Акт снятия показаний приборов учета электрической энергии», составленный по состоянию на 00-00 часов первого числа месяца, следующего за расчётным, сформированный в разрезе структурных подразделений Сторон и по форме, установленной Приложением № 6 к настоящему Договору.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 xml:space="preserve">Ежемесячно, первого числа каждого месяца, следующего за расчётным, </w:t>
      </w:r>
      <w:r w:rsidR="00921B10" w:rsidRPr="00D8661A">
        <w:rPr>
          <w:lang w:val="ru-RU"/>
        </w:rPr>
        <w:t>Исполнитель</w:t>
      </w:r>
      <w:r w:rsidRPr="00D8661A">
        <w:t xml:space="preserve"> предоставляет </w:t>
      </w:r>
      <w:r w:rsidR="00921B10" w:rsidRPr="00D8661A">
        <w:rPr>
          <w:lang w:val="ru-RU"/>
        </w:rPr>
        <w:t>Заказчику</w:t>
      </w:r>
      <w:r w:rsidRPr="00D8661A">
        <w:t xml:space="preserve"> информацию по показаниям средств учёта, указанным в Приложении № 3 к настоящему Договору и расположенным на объектах </w:t>
      </w:r>
      <w:r w:rsidR="00921B10" w:rsidRPr="00D8661A">
        <w:rPr>
          <w:lang w:val="ru-RU"/>
        </w:rPr>
        <w:t>Исполнителя</w:t>
      </w:r>
      <w:r w:rsidRPr="00D8661A">
        <w:t>.</w:t>
      </w:r>
    </w:p>
    <w:p w:rsidR="001F71BD" w:rsidRPr="00D8661A" w:rsidRDefault="00921B10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>Исполнитель</w:t>
      </w:r>
      <w:r w:rsidR="0016518E" w:rsidRPr="00D8661A">
        <w:t xml:space="preserve"> обязуется в течение 1-го рабочего дня после получения «Акта снятия показаний приборов учета электрической энергии» от </w:t>
      </w:r>
      <w:r w:rsidRPr="00D8661A">
        <w:rPr>
          <w:lang w:val="ru-RU"/>
        </w:rPr>
        <w:t>Заказчика</w:t>
      </w:r>
      <w:r w:rsidR="0016518E" w:rsidRPr="00D8661A">
        <w:t xml:space="preserve"> согласовать и направить </w:t>
      </w:r>
      <w:r w:rsidRPr="00D8661A">
        <w:rPr>
          <w:lang w:val="ru-RU"/>
        </w:rPr>
        <w:t>Заказчику</w:t>
      </w:r>
      <w:r w:rsidR="0016518E" w:rsidRPr="00D8661A">
        <w:t xml:space="preserve"> два экземпляра согласованных Актов.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567" w:right="565" w:firstLine="567"/>
        <w:jc w:val="both"/>
      </w:pPr>
      <w:r w:rsidRPr="00D8661A">
        <w:t xml:space="preserve">При несогласии одной из Сторон с предоставленной другой Стороной информацией о потребленной электроэнергии, 3-го числа месяца, следующего за расчётным, осуществляется совместное </w:t>
      </w:r>
      <w:r w:rsidRPr="00D8661A">
        <w:lastRenderedPageBreak/>
        <w:t>контрольное снятие информации</w:t>
      </w:r>
      <w:r w:rsidR="00921B10" w:rsidRPr="00D8661A">
        <w:t xml:space="preserve"> о переданной электроэнергии с</w:t>
      </w:r>
      <w:r w:rsidR="00921B10" w:rsidRPr="00D8661A">
        <w:rPr>
          <w:lang w:val="ru-RU"/>
        </w:rPr>
        <w:t xml:space="preserve"> </w:t>
      </w:r>
      <w:r w:rsidRPr="00D8661A">
        <w:t>приборов учёта с обязательным составлением «Акта снятия показаний приборов учета электрической энергии».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335"/>
        </w:tabs>
        <w:spacing w:before="0" w:after="0" w:line="240" w:lineRule="auto"/>
        <w:ind w:left="567" w:right="565" w:firstLine="567"/>
        <w:jc w:val="both"/>
      </w:pPr>
      <w:r w:rsidRPr="00D8661A">
        <w:t>Исполнитель формирует «Акт об объёме переданной электроэнергии» и «Акт об оказании услуг по передаче электрической энергии».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287" w:line="240" w:lineRule="auto"/>
        <w:ind w:left="567" w:right="565" w:firstLine="567"/>
        <w:jc w:val="both"/>
      </w:pPr>
      <w:r w:rsidRPr="00D8661A">
        <w:t>Стороны вправе привлекать третьих лиц для исполнения своих обязанностей по настоящему договору, связанных с организацией коммерческого учёта электроэнергии (сбор показаний приборов учёта, проведение контрольных проверок приборов учёта, согласование объёмов переданной электроэнергии - перетока электроэнергии через точки присоединения электрооборудования).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10" w:line="240" w:lineRule="auto"/>
        <w:ind w:left="567" w:right="565" w:firstLine="567"/>
        <w:jc w:val="center"/>
      </w:pPr>
      <w:bookmarkStart w:id="7" w:name="bookmark8"/>
      <w:r w:rsidRPr="00D8661A">
        <w:t>6. ОГРАНИЧЕНИЕ РЕЖИМА ПЕРЕДАЧИ ЭЛЕКТРИЧЕСКОЙ ЭНЕРГИИ</w:t>
      </w:r>
      <w:bookmarkEnd w:id="7"/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40" w:lineRule="auto"/>
        <w:ind w:left="567" w:right="565" w:firstLine="567"/>
        <w:jc w:val="both"/>
      </w:pPr>
      <w:r w:rsidRPr="00D8661A">
        <w:t>Режим передачи электроэнергии может быть частично или полностью ограничен Исполнителем, в том числе отключением коммутационных аппаратов, ослаблением схемы электроснабжения или вводом токоограничивающих уставок устройств АОН или действием противоаварийной автоматики, в следующих случаях: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40"/>
        </w:tabs>
        <w:spacing w:before="0" w:after="0" w:line="240" w:lineRule="auto"/>
        <w:ind w:left="567" w:right="565" w:firstLine="567"/>
        <w:jc w:val="both"/>
      </w:pPr>
      <w:r w:rsidRPr="00D8661A">
        <w:t>а)</w:t>
      </w:r>
      <w:r w:rsidRPr="00D8661A">
        <w:tab/>
        <w:t>возникновения (угрозы возникновения) аварийных электроэнергетических режимов;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54"/>
        </w:tabs>
        <w:spacing w:before="0" w:after="0" w:line="240" w:lineRule="auto"/>
        <w:ind w:left="567" w:right="565" w:firstLine="567"/>
        <w:jc w:val="both"/>
      </w:pPr>
      <w:r w:rsidRPr="00D8661A">
        <w:t>б)</w:t>
      </w:r>
      <w:r w:rsidRPr="00D8661A">
        <w:tab/>
        <w:t>проведения ремонта электрооборудования;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45"/>
        </w:tabs>
        <w:spacing w:before="0" w:after="0" w:line="240" w:lineRule="auto"/>
        <w:ind w:left="567" w:right="565" w:firstLine="567"/>
        <w:jc w:val="both"/>
      </w:pPr>
      <w:r w:rsidRPr="00D8661A">
        <w:t>в)</w:t>
      </w:r>
      <w:r w:rsidRPr="00D8661A">
        <w:tab/>
        <w:t>нарушения режима передачи электроэнергии (в не регламентные отключения);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30"/>
        </w:tabs>
        <w:spacing w:before="0" w:after="0" w:line="240" w:lineRule="auto"/>
        <w:ind w:left="567" w:right="565" w:firstLine="567"/>
        <w:jc w:val="both"/>
      </w:pPr>
      <w:r w:rsidRPr="00D8661A">
        <w:t>г)</w:t>
      </w:r>
      <w:r w:rsidRPr="00D8661A">
        <w:tab/>
        <w:t>наличие обращения Заказчика (заявка);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е) введения в действие графика ограничения потребления или графика временного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отключения потребления (далее - графика аварийного ограничения) по команде Системного оператора, Заказчика;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567" w:right="565" w:firstLine="567"/>
        <w:jc w:val="both"/>
      </w:pPr>
      <w:r w:rsidRPr="00D8661A">
        <w:t>Исполнитель вводит полное или частичное ограничение режима передачи электроэнергии в следующем порядке: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0" w:line="240" w:lineRule="auto"/>
        <w:ind w:left="567" w:right="565" w:firstLine="567"/>
        <w:jc w:val="both"/>
      </w:pPr>
      <w:r w:rsidRPr="00D8661A">
        <w:t>Исполнитель письменно либо в соответствии с «Положением о взаимоотношениях оперативного персонала» уведомляет Заказчика об основаниях (причинах), сроках и объёмах (способах) введения ограничения: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169"/>
        </w:tabs>
        <w:spacing w:before="0" w:after="0" w:line="240" w:lineRule="auto"/>
        <w:ind w:left="567" w:right="565" w:firstLine="567"/>
        <w:jc w:val="both"/>
      </w:pPr>
      <w:r w:rsidRPr="00D8661A">
        <w:t>в случае возникновения (угрозы возникновения) аварийных электроэнергетических режимов, или в случае нарушения режима передачи электроэнергии (в</w:t>
      </w:r>
      <w:r w:rsidR="00921B10" w:rsidRPr="00D8661A">
        <w:t xml:space="preserve"> не регламентных отключений)</w:t>
      </w:r>
      <w:r w:rsidR="00921B10" w:rsidRPr="00D8661A">
        <w:rPr>
          <w:lang w:val="ru-RU"/>
        </w:rPr>
        <w:t>-</w:t>
      </w:r>
      <w:r w:rsidRPr="00D8661A">
        <w:t>немедленно по выявлении;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567" w:right="565" w:firstLine="567"/>
        <w:jc w:val="both"/>
      </w:pPr>
      <w:r w:rsidRPr="00D8661A">
        <w:t>в случае введения графиков временного отключени</w:t>
      </w:r>
      <w:r w:rsidR="00921B10" w:rsidRPr="00D8661A">
        <w:t>я потребления – незамедлительно</w:t>
      </w:r>
      <w:r w:rsidR="00921B10" w:rsidRPr="00D8661A">
        <w:rPr>
          <w:lang w:val="ru-RU"/>
        </w:rPr>
        <w:t>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240" w:lineRule="auto"/>
        <w:ind w:left="567" w:right="565" w:firstLine="567"/>
        <w:jc w:val="both"/>
      </w:pPr>
      <w:r w:rsidRPr="00D8661A">
        <w:t>в случае введения в действие графиков ограничения потребления электрической энергии/мощности - не позднее 14-00 часов суток, предшествующих дате введения ограничения в соответствии с графиком аварийного ограничения;</w:t>
      </w:r>
    </w:p>
    <w:p w:rsidR="00921B10" w:rsidRPr="00D8661A" w:rsidRDefault="00921B10" w:rsidP="00D8661A">
      <w:pPr>
        <w:pStyle w:val="2"/>
        <w:shd w:val="clear" w:color="auto" w:fill="auto"/>
        <w:tabs>
          <w:tab w:val="left" w:pos="1249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  <w:lang w:val="ru-RU"/>
        </w:rPr>
        <w:t xml:space="preserve">- </w:t>
      </w:r>
      <w:r w:rsidRPr="00D8661A">
        <w:rPr>
          <w:bCs/>
        </w:rPr>
        <w:t>в случае проведения ремонта электрооборудования, требующего частичного или полного ограничения режима передачи электроэнергии в течении 24 часов и более</w:t>
      </w:r>
      <w:r w:rsidRPr="00D8661A">
        <w:rPr>
          <w:bCs/>
          <w:lang w:val="ru-RU"/>
        </w:rPr>
        <w:t xml:space="preserve"> </w:t>
      </w:r>
      <w:r w:rsidRPr="00D8661A">
        <w:rPr>
          <w:bCs/>
        </w:rPr>
        <w:t>-</w:t>
      </w:r>
      <w:r w:rsidRPr="00D8661A">
        <w:rPr>
          <w:bCs/>
          <w:lang w:val="ru-RU"/>
        </w:rPr>
        <w:t xml:space="preserve"> </w:t>
      </w:r>
      <w:r w:rsidRPr="00D8661A">
        <w:rPr>
          <w:bCs/>
        </w:rPr>
        <w:t>не позднее, чем за три календарных дня до начала производства работ.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40" w:lineRule="auto"/>
        <w:ind w:left="567" w:right="565" w:firstLine="567"/>
        <w:jc w:val="both"/>
      </w:pPr>
      <w:r w:rsidRPr="00D8661A">
        <w:t>В случае возникновения (угрозы возникновения) аварийных электроэнергетических режимов, в случае нарушения режима передачи электроэнергии (в не регламентных отключений) Исполнитель после выполнения отключения потребления незамедлительно уведомляет Заказчика о вводе графиков временного отключения потребления, а также о причинах и предлагаемой продолжительности их ввода.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0" w:line="240" w:lineRule="auto"/>
        <w:ind w:left="567" w:right="565" w:firstLine="567"/>
        <w:jc w:val="both"/>
      </w:pPr>
      <w:r w:rsidRPr="00D8661A">
        <w:t>Фактические действия по полному ограничению режима передачи электроэнергии производятся персоналом Исполнителя, путём отключения коммутационных аппаратов в точках поставки в границах балансовой принадлежности в сроки, указанные в Уведомлении Исполнителя.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240" w:lineRule="auto"/>
        <w:ind w:left="567" w:right="565" w:firstLine="567"/>
        <w:jc w:val="both"/>
      </w:pPr>
      <w:r w:rsidRPr="00D8661A">
        <w:t>Фактические действия по частичному ограничению режима передачи электроэнергии производятся в сроки, указанные в Уведомлении Исполнителя и заявке Заказчика: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40" w:lineRule="auto"/>
        <w:ind w:left="567" w:right="565" w:firstLine="567"/>
        <w:jc w:val="both"/>
      </w:pPr>
      <w:r w:rsidRPr="00D8661A">
        <w:t>при необходимости переключений на электроустановках Заказчика - персоналом Заказчика самостоятельно, под контролем Исполнителя;</w:t>
      </w:r>
    </w:p>
    <w:p w:rsidR="00921B10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567" w:right="565" w:firstLine="567"/>
        <w:jc w:val="both"/>
      </w:pPr>
      <w:r w:rsidRPr="00D8661A">
        <w:t>при наличии технической возможности снижения объёма электрической энергии, подаваемой Заказчику переключениями в сетях Исполнителя, при отказе Заказчика самостоятельно произвести ограничение режима потребления электроэнергии, либо в случае введения графиков аварийного ограничения - производятся персоналом Исполнителя.</w:t>
      </w:r>
    </w:p>
    <w:p w:rsidR="001F71BD" w:rsidRPr="00D8661A" w:rsidRDefault="00921B10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567" w:right="565" w:firstLine="567"/>
        <w:jc w:val="both"/>
      </w:pPr>
      <w:r w:rsidRPr="00D8661A">
        <w:t>Графики аварийного ограничения разрабатываются Исполнителем и Заказчиком ежегодно на период</w:t>
      </w:r>
      <w:r w:rsidRPr="00D8661A">
        <w:rPr>
          <w:lang w:val="ru-RU"/>
        </w:rPr>
        <w:t xml:space="preserve"> </w:t>
      </w:r>
      <w:r w:rsidRPr="00D8661A">
        <w:t>с 1 октября текущего года по 30 сентября следующего года. Утвержденные</w:t>
      </w:r>
      <w:r w:rsidRPr="00D8661A">
        <w:rPr>
          <w:lang w:val="ru-RU"/>
        </w:rPr>
        <w:t xml:space="preserve"> </w:t>
      </w:r>
      <w:r w:rsidRPr="00D8661A">
        <w:t>графики аварийного ограничения Исполнитель доводит до сведения Заказчика в срок не позднее чем за 10 дней до начала очередного периода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567" w:right="565" w:firstLine="567"/>
        <w:jc w:val="both"/>
      </w:pPr>
      <w:r w:rsidRPr="00D8661A">
        <w:t>В случае получения любой из Сторон решения уполномоченного органа по технологическому (энергетическому) надзору о неудовлетворительном состоянии электрооборудования Заказчика или Исполнителя (угрожает аварией или создает угрозу жизни и безопасности) Сторона, получившая такое решение уведомляет другую Сторону и направляет |ей копию указанного решения. Исполнитель не позднее чем через 12 часов производит переключения, необходимые для устранения угрозы аварии. Переключения производятся персоналом Исполнителя.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240" w:lineRule="auto"/>
        <w:ind w:left="567" w:right="565" w:firstLine="567"/>
        <w:jc w:val="both"/>
      </w:pPr>
      <w:r w:rsidRPr="00D8661A">
        <w:t>Приостановление передачи электроэнергии не влечет за собой расторжение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283" w:line="240" w:lineRule="auto"/>
        <w:ind w:left="567" w:right="565" w:firstLine="567"/>
        <w:jc w:val="both"/>
      </w:pPr>
      <w:r w:rsidRPr="00D8661A">
        <w:lastRenderedPageBreak/>
        <w:t>Режим передачи электроэнергии возобновляется не позднее чем через 12 часов после получения Исполнителем заявки на возобновление р</w:t>
      </w:r>
      <w:r w:rsidR="00921B10" w:rsidRPr="00D8661A">
        <w:t xml:space="preserve">ежима передачи электроэнергии </w:t>
      </w:r>
      <w:r w:rsidRPr="00D8661A">
        <w:t>и подтверждения факта устранения обстоятельств, повлекших введение ограничения потребления электроэнергии Заказчика, либо на основании соглашения Сторон Договора.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8" w:name="bookmark9"/>
      <w:r w:rsidRPr="00D8661A">
        <w:t>7. ЦЕНА ДОГОВОРА И ПОРЯДОК РАСЧЕТОВ.</w:t>
      </w:r>
      <w:bookmarkEnd w:id="8"/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240" w:lineRule="auto"/>
        <w:ind w:left="567" w:right="565" w:firstLine="567"/>
        <w:jc w:val="both"/>
      </w:pPr>
      <w:r w:rsidRPr="00D8661A">
        <w:t>Расчетным периодом для определения объема оказанных услуг является один календарный месяц.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240" w:lineRule="auto"/>
        <w:ind w:left="567" w:right="565" w:firstLine="567"/>
        <w:jc w:val="both"/>
      </w:pPr>
      <w:r w:rsidRPr="00D8661A">
        <w:t>Исполнитель ежемесячно до 5 числа месяца следующего за расчетным, предоставляет в адрес Заказчика: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40" w:lineRule="auto"/>
        <w:ind w:left="567" w:right="565" w:firstLine="567"/>
        <w:jc w:val="both"/>
      </w:pPr>
      <w:r w:rsidRPr="00D8661A">
        <w:t>Акт об объеме переданной электрической энергии (форма акта - Приложение № 7 настоящему договору);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567" w:right="565" w:firstLine="567"/>
        <w:jc w:val="both"/>
      </w:pPr>
      <w:r w:rsidRPr="00D8661A">
        <w:t>Акт об оказании услуг по передаче электрической энергии за расчётный месяц (форма акта - Приложение № 5 к настоящему Договору);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567" w:right="565" w:firstLine="567"/>
        <w:jc w:val="both"/>
      </w:pPr>
      <w:r w:rsidRPr="00D8661A">
        <w:t>Счет-фактуру.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Заказчик ежемесячно предоставляет в адрес Исполнителя «Сводный акт учёта электрической энергии».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Сторона, получившая от другой Стороны вышеуказанные документы, обязана не позднее 3- х дней с момента их получения вернуть другой Стороне по 1 экземпляру подписанных актов.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При возникновении у одной из Сторон обоснованных претензий к объему и (или) качеству оказанных услуг она обязана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части! и в течение 3-х рабочих дней направить другой Стороне мотивированные разногласия по объему и (или) качеству оказанных услуг.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240" w:lineRule="auto"/>
        <w:ind w:left="567" w:right="565" w:firstLine="567"/>
        <w:jc w:val="both"/>
      </w:pPr>
      <w:r w:rsidRPr="00D8661A">
        <w:t>При определении стоимости услуг Исполнителя по настоящему Договору применяется тариф на услуги по передаче электрической энергии, установленный уполномоченным органом исполнительной власти субъекта РФ в области государственного регулирования тарифов для взаиморасчетов между Заказчиком и Исполнителем.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240" w:lineRule="auto"/>
        <w:ind w:left="567" w:right="565" w:firstLine="567"/>
        <w:jc w:val="both"/>
      </w:pPr>
      <w:r w:rsidRPr="00D8661A">
        <w:t>Изменение органом исполнительной власти субъекта РФ в области государственного регулирования установленных тарифов не требует внесения изменений в настоящий Договор; а измененный тариф применяется со дня его установления, указанного в решениях уполномоченного органа тарифного регулирования.</w:t>
      </w:r>
    </w:p>
    <w:p w:rsidR="001B6EAC" w:rsidRPr="00D8661A" w:rsidRDefault="001B6EAC" w:rsidP="00D8661A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>В случае установления уполномоченным органом исполнительной власти субъекта РФ в области государственного регулирования тарифов нескольких вариантов тарифа Заказчик (плательщик) имеет право выбора варианта тарифа на услуги по передаче электрической энергии, подлежащего применению в расчетном периоде регулирования, уведомив об этом Исполнителя, в случае если Заказчик выступает плательщиком услуг.</w:t>
      </w:r>
    </w:p>
    <w:p w:rsidR="001F71BD" w:rsidRPr="00D8661A" w:rsidRDefault="0016518E" w:rsidP="00D8661A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По взаимному соглашению сторон допускается изменение варианта тарифа расчетном периоде регулирования.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1"/>
        </w:rPr>
        <w:t>Стоимость услуг по передаче электроэнергии (мощности) Исполнителя в каждом расчётном месяце определяется в следующем порядке: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left="567" w:right="565" w:firstLine="567"/>
        <w:jc w:val="both"/>
      </w:pPr>
      <w:r w:rsidRPr="00D8661A">
        <w:t>при применении одноставочного тарифа используется формула:</w:t>
      </w:r>
    </w:p>
    <w:p w:rsidR="001F71BD" w:rsidRPr="00D8661A" w:rsidRDefault="0016518E" w:rsidP="00D8661A">
      <w:pPr>
        <w:pStyle w:val="40"/>
        <w:shd w:val="clear" w:color="auto" w:fill="auto"/>
        <w:spacing w:line="240" w:lineRule="auto"/>
        <w:ind w:left="567" w:right="565" w:firstLine="567"/>
        <w:rPr>
          <w:b w:val="0"/>
          <w:i w:val="0"/>
          <w:sz w:val="22"/>
          <w:szCs w:val="22"/>
          <w:lang w:val="ru-RU"/>
        </w:rPr>
      </w:pPr>
      <w:r w:rsidRPr="00D8661A">
        <w:rPr>
          <w:rStyle w:val="43pt"/>
          <w:b w:val="0"/>
          <w:i w:val="0"/>
          <w:sz w:val="22"/>
          <w:szCs w:val="22"/>
        </w:rPr>
        <w:t>S=TxV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567" w:right="565" w:firstLine="567"/>
        <w:jc w:val="both"/>
      </w:pPr>
      <w:r w:rsidRPr="00D8661A">
        <w:t>при применении двухставочного тарифа используется формула:</w:t>
      </w:r>
    </w:p>
    <w:p w:rsidR="001F71BD" w:rsidRPr="00D8661A" w:rsidRDefault="001B6EAC" w:rsidP="00D8661A">
      <w:pPr>
        <w:pStyle w:val="2"/>
        <w:shd w:val="clear" w:color="auto" w:fill="auto"/>
        <w:spacing w:before="0" w:after="73" w:line="240" w:lineRule="auto"/>
        <w:ind w:left="567" w:right="565" w:firstLine="567"/>
        <w:jc w:val="both"/>
      </w:pPr>
      <w:r w:rsidRPr="00D8661A">
        <w:rPr>
          <w:lang w:val="en-US"/>
        </w:rPr>
        <w:t>S</w:t>
      </w:r>
      <w:r w:rsidR="0016518E" w:rsidRPr="00D8661A">
        <w:t xml:space="preserve"> = </w:t>
      </w:r>
      <w:r w:rsidRPr="00D8661A">
        <w:rPr>
          <w:lang w:val="en-US"/>
        </w:rPr>
        <w:t>T</w:t>
      </w:r>
      <w:r w:rsidRPr="00D8661A">
        <w:rPr>
          <w:rStyle w:val="a7"/>
          <w:vertAlign w:val="superscript"/>
        </w:rPr>
        <w:t xml:space="preserve"> сод</w:t>
      </w:r>
      <w:r w:rsidR="0016518E" w:rsidRPr="00D8661A">
        <w:t xml:space="preserve"> х </w:t>
      </w:r>
      <w:r w:rsidRPr="00D8661A">
        <w:rPr>
          <w:lang w:val="en-US"/>
        </w:rPr>
        <w:t>V</w:t>
      </w:r>
      <w:r w:rsidR="0016518E" w:rsidRPr="00D8661A">
        <w:rPr>
          <w:lang w:val="ru-RU"/>
        </w:rPr>
        <w:t xml:space="preserve"> </w:t>
      </w:r>
      <w:r w:rsidR="0016518E" w:rsidRPr="00D8661A">
        <w:rPr>
          <w:rStyle w:val="2pt0"/>
          <w:vertAlign w:val="superscript"/>
        </w:rPr>
        <w:t>м</w:t>
      </w:r>
      <w:r w:rsidR="0016518E" w:rsidRPr="00D8661A">
        <w:rPr>
          <w:rStyle w:val="2pt0"/>
        </w:rPr>
        <w:t xml:space="preserve"> +</w:t>
      </w:r>
      <w:r w:rsidRPr="00D8661A">
        <w:rPr>
          <w:rStyle w:val="2pt0"/>
          <w:lang w:val="en-US"/>
        </w:rPr>
        <w:t>T</w:t>
      </w:r>
      <w:r w:rsidR="0016518E" w:rsidRPr="00D8661A">
        <w:rPr>
          <w:rStyle w:val="2pt0"/>
          <w:vertAlign w:val="superscript"/>
        </w:rPr>
        <w:t>оп</w:t>
      </w:r>
      <w:r w:rsidR="0016518E" w:rsidRPr="00D8661A">
        <w:t xml:space="preserve"> х </w:t>
      </w:r>
      <w:r w:rsidRPr="00D8661A">
        <w:rPr>
          <w:lang w:val="en-US"/>
        </w:rPr>
        <w:t>V</w:t>
      </w:r>
      <w:r w:rsidR="0016518E" w:rsidRPr="00D8661A">
        <w:rPr>
          <w:lang w:val="ru-RU"/>
        </w:rPr>
        <w:t xml:space="preserve"> </w:t>
      </w:r>
      <w:r w:rsidR="0016518E" w:rsidRPr="00D8661A">
        <w:rPr>
          <w:rStyle w:val="2pt0"/>
          <w:vertAlign w:val="superscript"/>
        </w:rPr>
        <w:t>3</w:t>
      </w:r>
      <w:r w:rsidR="0016518E" w:rsidRPr="00D8661A">
        <w:rPr>
          <w:rStyle w:val="2pt0"/>
        </w:rPr>
        <w:t>,</w:t>
      </w:r>
      <w:r w:rsidR="0016518E" w:rsidRPr="00D8661A">
        <w:t xml:space="preserve"> где:</w:t>
      </w:r>
    </w:p>
    <w:p w:rsidR="001F71BD" w:rsidRPr="00D8661A" w:rsidRDefault="0016518E" w:rsidP="00D8661A">
      <w:pPr>
        <w:pStyle w:val="2"/>
        <w:shd w:val="clear" w:color="auto" w:fill="auto"/>
        <w:spacing w:before="0" w:after="24" w:line="240" w:lineRule="auto"/>
        <w:ind w:left="567" w:right="565" w:firstLine="567"/>
        <w:jc w:val="both"/>
      </w:pPr>
      <w:r w:rsidRPr="00D8661A">
        <w:t>Т - одноставочный индивидуальный тариф на услуги по передаче электрической энергии</w:t>
      </w:r>
    </w:p>
    <w:p w:rsidR="001B6EAC" w:rsidRPr="00F25BB2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  <w:rPr>
          <w:lang w:val="ru-RU"/>
        </w:rPr>
      </w:pPr>
      <w:r w:rsidRPr="00D8661A">
        <w:t xml:space="preserve">установленный уполномоченным органом исполнительной власти субъекта РФ в области государственного регулирования тарифов для взаиморасчетов между Заказчиком и Исполнителем; 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7"/>
        </w:rPr>
        <w:t>Т</w:t>
      </w:r>
      <w:r w:rsidRPr="00D8661A">
        <w:rPr>
          <w:rStyle w:val="a7"/>
          <w:vertAlign w:val="superscript"/>
        </w:rPr>
        <w:t>сод</w:t>
      </w:r>
      <w:r w:rsidRPr="00D8661A">
        <w:t xml:space="preserve"> - размер ставки за содержание электрических сетей, уст</w:t>
      </w:r>
      <w:r w:rsidR="001B6EAC" w:rsidRPr="00D8661A">
        <w:t>ановленной уполномоченным орган</w:t>
      </w:r>
      <w:r w:rsidR="001B6EAC" w:rsidRPr="00D8661A">
        <w:rPr>
          <w:lang w:val="ru-RU"/>
        </w:rPr>
        <w:t>о</w:t>
      </w:r>
      <w:r w:rsidRPr="00D8661A">
        <w:t>м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исполнительной власти субъекта РФ в области государственного регулирования тарифов для Заказчика и Исполнителя;</w:t>
      </w:r>
    </w:p>
    <w:p w:rsidR="001F71BD" w:rsidRPr="00D8661A" w:rsidRDefault="0016518E" w:rsidP="00D8661A">
      <w:pPr>
        <w:pStyle w:val="2"/>
        <w:shd w:val="clear" w:color="auto" w:fill="auto"/>
        <w:spacing w:before="0" w:after="28" w:line="240" w:lineRule="auto"/>
        <w:ind w:left="567" w:right="565" w:firstLine="567"/>
        <w:jc w:val="both"/>
        <w:rPr>
          <w:lang w:val="ru-RU"/>
        </w:rPr>
      </w:pPr>
      <w:r w:rsidRPr="00D8661A">
        <w:t>V</w:t>
      </w:r>
      <w:r w:rsidRPr="00D8661A">
        <w:rPr>
          <w:vertAlign w:val="superscript"/>
        </w:rPr>
        <w:t>м</w:t>
      </w:r>
      <w:r w:rsidRPr="00D8661A">
        <w:t xml:space="preserve"> - величина мощности, согласованная в Приложении № 1 к настоящему Договору;</w:t>
      </w:r>
    </w:p>
    <w:p w:rsidR="001F71BD" w:rsidRPr="00D8661A" w:rsidRDefault="001B6EAC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2pt0"/>
          <w:lang w:val="en-US"/>
        </w:rPr>
        <w:t>T</w:t>
      </w:r>
      <w:r w:rsidRPr="00D8661A">
        <w:rPr>
          <w:rStyle w:val="2pt0"/>
          <w:vertAlign w:val="superscript"/>
        </w:rPr>
        <w:t>оп</w:t>
      </w:r>
      <w:r w:rsidRPr="00D8661A">
        <w:t xml:space="preserve"> </w:t>
      </w:r>
      <w:r w:rsidR="0016518E" w:rsidRPr="00D8661A">
        <w:t>- размер ставки на оплату технологического расхода (потерь) электрической энергии, установленной уполномоченным органом исполнительной власти субъекта РФ в области государственного регулирования тарифов для Заказчика и Исполнителя;</w:t>
      </w:r>
    </w:p>
    <w:p w:rsidR="001F71BD" w:rsidRPr="00D8661A" w:rsidRDefault="0016518E" w:rsidP="00D8661A">
      <w:pPr>
        <w:pStyle w:val="2"/>
        <w:shd w:val="clear" w:color="auto" w:fill="auto"/>
        <w:spacing w:before="0" w:after="30" w:line="240" w:lineRule="auto"/>
        <w:ind w:left="567" w:right="565" w:firstLine="567"/>
        <w:jc w:val="both"/>
      </w:pPr>
      <w:r w:rsidRPr="00D8661A">
        <w:rPr>
          <w:rStyle w:val="a7"/>
        </w:rPr>
        <w:t>V</w:t>
      </w:r>
      <w:r w:rsidR="001B6EAC" w:rsidRPr="00D8661A">
        <w:rPr>
          <w:rStyle w:val="2pt0"/>
          <w:vertAlign w:val="superscript"/>
        </w:rPr>
        <w:t>3</w:t>
      </w:r>
      <w:r w:rsidRPr="00D8661A">
        <w:t>- сальдированный переток электрической энергии, фактически полученный Заказчиком в</w:t>
      </w:r>
      <w:r w:rsidR="001B6EAC" w:rsidRPr="00D8661A">
        <w:rPr>
          <w:lang w:val="ru-RU"/>
        </w:rPr>
        <w:t xml:space="preserve"> </w:t>
      </w:r>
      <w:r w:rsidRPr="00D8661A">
        <w:t>расчетном периоде (отпуск электрической энергии из сети Исполнителя в сети Заказчика по точкам поставки в соответствии со схемой расчета, указанной в Приложении № 3 к настоящему Договору).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 xml:space="preserve">7.6. </w:t>
      </w:r>
      <w:r w:rsidR="00D8661A">
        <w:rPr>
          <w:lang w:val="ru-RU"/>
        </w:rPr>
        <w:t xml:space="preserve">       </w:t>
      </w:r>
      <w:r w:rsidRPr="00D8661A">
        <w:t>Оплата услуг по передаче электроэнергии (мощности) производится до 20 числа месяца, следующего за расчетным.</w:t>
      </w:r>
    </w:p>
    <w:p w:rsidR="001F71BD" w:rsidRPr="00D8661A" w:rsidRDefault="0016518E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</w:pPr>
      <w:r w:rsidRPr="00D8661A">
        <w:t xml:space="preserve">7.7. </w:t>
      </w:r>
      <w:r w:rsidR="00D8661A">
        <w:rPr>
          <w:lang w:val="ru-RU"/>
        </w:rPr>
        <w:t xml:space="preserve">     </w:t>
      </w:r>
      <w:r w:rsidRPr="00D8661A">
        <w:t>Сверка расчётов по настоящему договору производится по письменному запросу одной из сторон. Сторона, получившая акт сверки расчётов обязана его рассмотреть, подписать (или представить мотивированные возражения) и направить другой Стороне один экземпляр в течение 10-ти рабочих дней с момента получения акта сверки расчетов.</w:t>
      </w:r>
    </w:p>
    <w:p w:rsidR="001F71BD" w:rsidRPr="00D8661A" w:rsidRDefault="0016518E" w:rsidP="00D8661A">
      <w:pPr>
        <w:pStyle w:val="23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10" w:line="240" w:lineRule="auto"/>
        <w:ind w:left="567" w:right="565" w:firstLine="567"/>
        <w:jc w:val="center"/>
      </w:pPr>
      <w:bookmarkStart w:id="9" w:name="bookmark10"/>
      <w:r w:rsidRPr="00D8661A">
        <w:lastRenderedPageBreak/>
        <w:t>ОТВЕТСТВЕННОСТЬ СТОРОН.</w:t>
      </w:r>
      <w:bookmarkEnd w:id="9"/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Убытки, причинённые в ходе исполнения Договора, подлежат возмещению виновной стороной в соответствии с действующим законодательством РФ.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За несвоевременное исполнение обязательств по оплате услуг по передаче электрической энергии Заказчик несет ответственность, предусмотренную действующим законодательством РФ.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Заказчик несет ответственность за убытки, причиненные Исполнителю в результате неисполнения Заказчиком заданий Системного оператора по вводу в действие графиков аварийных ограничений и отключений, графиков АЧР и системной автоматики.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1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283" w:line="240" w:lineRule="auto"/>
        <w:ind w:left="567" w:right="565" w:firstLine="567"/>
        <w:jc w:val="both"/>
      </w:pPr>
      <w:r w:rsidRPr="00D8661A"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1F71BD" w:rsidRPr="00D8661A" w:rsidRDefault="0016518E" w:rsidP="00D8661A">
      <w:pPr>
        <w:pStyle w:val="23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11" w:line="240" w:lineRule="auto"/>
        <w:ind w:left="567" w:right="565" w:firstLine="567"/>
        <w:jc w:val="center"/>
      </w:pPr>
      <w:bookmarkStart w:id="10" w:name="bookmark11"/>
      <w:r w:rsidRPr="00D8661A">
        <w:t>СРОК ДЕЙСТВИЯ ДОГОВОРА.</w:t>
      </w:r>
      <w:bookmarkEnd w:id="10"/>
    </w:p>
    <w:p w:rsidR="00E368F9" w:rsidRPr="00D8661A" w:rsidRDefault="0016518E" w:rsidP="00F25BB2">
      <w:pPr>
        <w:pStyle w:val="2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567" w:right="565" w:firstLine="567"/>
        <w:jc w:val="both"/>
        <w:rPr>
          <w:lang w:val="ru-RU"/>
        </w:rPr>
      </w:pPr>
      <w:r w:rsidRPr="00D8661A">
        <w:t xml:space="preserve">Договор вступает в силу с </w:t>
      </w:r>
      <w:r w:rsidR="00C44842">
        <w:rPr>
          <w:lang w:val="ru-RU"/>
        </w:rPr>
        <w:t>_______________</w:t>
      </w:r>
      <w:r w:rsidRPr="00D8661A">
        <w:t xml:space="preserve"> г. и действует по </w:t>
      </w:r>
      <w:r w:rsidR="00C44842">
        <w:rPr>
          <w:lang w:val="ru-RU"/>
        </w:rPr>
        <w:t>_________________</w:t>
      </w:r>
      <w:r w:rsidRPr="00D8661A">
        <w:t xml:space="preserve"> г. 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Обязательным условием возникновения прав и обязанностей по настоящему Договору является: принятие уполномоченным органом исполнительной власти субъекта РФ в области</w:t>
      </w:r>
      <w:r w:rsidR="00E368F9" w:rsidRPr="00D8661A">
        <w:rPr>
          <w:lang w:val="ru-RU"/>
        </w:rPr>
        <w:t xml:space="preserve"> </w:t>
      </w:r>
      <w:r w:rsidRPr="00D8661A">
        <w:t>государственного регулирования тарифов соответствующих тарифов на услуги по передаче электрической энергии для взаиморасчетов между Сторонами.</w:t>
      </w:r>
    </w:p>
    <w:p w:rsidR="001F71BD" w:rsidRPr="00D8661A" w:rsidRDefault="0016518E" w:rsidP="00F25BB2">
      <w:pPr>
        <w:pStyle w:val="2"/>
        <w:numPr>
          <w:ilvl w:val="0"/>
          <w:numId w:val="10"/>
        </w:numPr>
        <w:shd w:val="clear" w:color="auto" w:fill="auto"/>
        <w:tabs>
          <w:tab w:val="left" w:pos="10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в течение 1 месяца с момента вступления в силу изменений, внесённых; в нормативные правовые акты Российской Федерации, обязаны привести положения настоящего Договора в соответствие с вступившими в силу изменениями, путём заключения дополнительного соглашения, или заключения договора на новых условиях.</w:t>
      </w:r>
    </w:p>
    <w:p w:rsidR="001F71BD" w:rsidRPr="00D8661A" w:rsidRDefault="0016518E" w:rsidP="00F25BB2">
      <w:pPr>
        <w:pStyle w:val="2"/>
        <w:numPr>
          <w:ilvl w:val="0"/>
          <w:numId w:val="10"/>
        </w:numPr>
        <w:shd w:val="clear" w:color="auto" w:fill="auto"/>
        <w:tabs>
          <w:tab w:val="left" w:pos="1042"/>
          <w:tab w:val="left" w:pos="1701"/>
        </w:tabs>
        <w:spacing w:before="0" w:after="287" w:line="240" w:lineRule="auto"/>
        <w:ind w:left="567" w:right="565" w:firstLine="567"/>
        <w:jc w:val="both"/>
      </w:pPr>
      <w:r w:rsidRPr="00D8661A">
        <w:t>Договор считается ежегодно продлённым, если за 1 месяц до окончания действия договора не последует заявления одной из Сторон об отказе от настоящего договора на следующий год, или о заключении договора на иных условиях.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11" w:name="bookmark12"/>
      <w:r w:rsidRPr="00D8661A">
        <w:t>10. ЗАКЛЮЧИТЕЛЬНЫЕ ПОЛОЖЕНИЯ</w:t>
      </w:r>
      <w:bookmarkEnd w:id="11"/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1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Каждая из Сторон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</w:t>
      </w:r>
      <w:r w:rsidR="00E368F9" w:rsidRPr="00D8661A">
        <w:t>ых Договором обязательств, в ср</w:t>
      </w:r>
      <w:r w:rsidRPr="00D8661A">
        <w:t>ок не более 10 дней с момента принятия соответствующего решения (внесения изменений), обязана письменно известить другую Сторону о принятых решениях и произошедших изменениях.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82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Уступка права требования по настоящему Договору согласно п. 2 ст. 382 ГК РФ производится исключительно с письменного согласия Заказчика.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15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2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Все споры, разногласия и требования, возникающие из настоящего договора или в связи с ним, в том числе связанные с его изменением, исполнением, расторжением, прекращением и действительностью, подлежат разрешению в арбитражном суде Самарской области.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1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Любые изменения и дополнения к Договору действительны только при условии оформления их в письменном виде и подписания Сторонами.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77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Исполнитель обязуется в течение 5 дней с момента заключения договора направить Заказчику надлежащим образом оформленные документы в соответствии с п. 7.2 настоящего Договора за расчетные периоды, предшествующие моменту заключения договора.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Заказчик обязуется на основании представленных Исполнителем документов произвести оплату за оказанные услуги за расчетные периоды, предшествующие моменту заключения договора в течение 10 дней с момента получения документов.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6"/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lastRenderedPageBreak/>
        <w:t>Договор составлен в двух экземплярах, имеющих равную юридическую силу! и находящихся по одному экземпляру у каждой из Сторон.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3540"/>
        <w:jc w:val="both"/>
      </w:pPr>
      <w:bookmarkStart w:id="12" w:name="bookmark13"/>
      <w:r w:rsidRPr="00D8661A">
        <w:t>11. ПРИЛОЖЕНИЯ К ДОГОВОРУ</w:t>
      </w:r>
      <w:bookmarkEnd w:id="12"/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1 «Плановые объемы передачи электрической энергии и величина мощности».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1138"/>
          <w:tab w:val="left" w:pos="1701"/>
        </w:tabs>
        <w:spacing w:before="0" w:after="0" w:line="240" w:lineRule="auto"/>
        <w:ind w:left="567" w:firstLine="580"/>
        <w:jc w:val="both"/>
      </w:pPr>
      <w:r w:rsidRPr="00D8661A">
        <w:t>Приложение № 2 «Перечень точек поставки и их технические характеристики».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567"/>
        <w:jc w:val="both"/>
      </w:pPr>
      <w:r w:rsidRPr="00D8661A">
        <w:t>Приложение № 3 «Перечень точек поставки и средств измерений электроэнергии».</w:t>
      </w:r>
    </w:p>
    <w:p w:rsidR="001F71BD" w:rsidRPr="0017414C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Приложение № 4</w:t>
      </w:r>
      <w:r w:rsidR="0017414C">
        <w:rPr>
          <w:lang w:val="ru-RU"/>
        </w:rPr>
        <w:t>.</w:t>
      </w:r>
      <w:r w:rsidR="0017414C" w:rsidRPr="0017414C">
        <w:rPr>
          <w:lang w:val="ru-RU"/>
        </w:rPr>
        <w:t>1.</w:t>
      </w:r>
      <w:r w:rsidRPr="00D8661A">
        <w:t xml:space="preserve"> «Акт разграничения </w:t>
      </w:r>
      <w:r w:rsidR="001C4E98">
        <w:rPr>
          <w:lang w:val="ru-RU"/>
        </w:rPr>
        <w:t>границ</w:t>
      </w:r>
      <w:r w:rsidRPr="00D8661A">
        <w:t xml:space="preserve"> балансовой принадлежности </w:t>
      </w:r>
      <w:r w:rsidR="001C4E98">
        <w:rPr>
          <w:lang w:val="ru-RU"/>
        </w:rPr>
        <w:t>сторон</w:t>
      </w:r>
      <w:r w:rsidRPr="00D8661A">
        <w:t>».</w:t>
      </w:r>
    </w:p>
    <w:p w:rsidR="0017414C" w:rsidRPr="00D8661A" w:rsidRDefault="00FE4615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Приложение </w:t>
      </w:r>
      <w:r w:rsidR="0017414C" w:rsidRPr="00D8661A">
        <w:t>№ 4</w:t>
      </w:r>
      <w:r w:rsidR="0017414C">
        <w:rPr>
          <w:lang w:val="ru-RU"/>
        </w:rPr>
        <w:t>.</w:t>
      </w:r>
      <w:r w:rsidR="0017414C" w:rsidRPr="001C4E98">
        <w:rPr>
          <w:lang w:val="ru-RU"/>
        </w:rPr>
        <w:t>2</w:t>
      </w:r>
      <w:r w:rsidR="0017414C" w:rsidRPr="0017414C">
        <w:rPr>
          <w:lang w:val="ru-RU"/>
        </w:rPr>
        <w:t>.</w:t>
      </w:r>
      <w:r w:rsidR="0017414C" w:rsidRPr="00D8661A">
        <w:t xml:space="preserve"> «Акт разграничения </w:t>
      </w:r>
      <w:r>
        <w:rPr>
          <w:lang w:val="ru-RU"/>
        </w:rPr>
        <w:t xml:space="preserve"> границ </w:t>
      </w:r>
      <w:r w:rsidR="0017414C" w:rsidRPr="00D8661A">
        <w:t xml:space="preserve"> эксплуатационной ответственности</w:t>
      </w:r>
      <w:r>
        <w:rPr>
          <w:lang w:val="ru-RU"/>
        </w:rPr>
        <w:t xml:space="preserve"> сторон</w:t>
      </w:r>
      <w:r w:rsidR="0017414C" w:rsidRPr="00D8661A">
        <w:t>».</w:t>
      </w:r>
    </w:p>
    <w:p w:rsidR="001F71BD" w:rsidRPr="00066901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5 «Акт об оказании услуги по передаче электрической энергии» - форма акта.</w:t>
      </w:r>
    </w:p>
    <w:p w:rsidR="00066901" w:rsidRPr="00D8661A" w:rsidRDefault="00066901" w:rsidP="00066901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5</w:t>
      </w:r>
      <w:r>
        <w:rPr>
          <w:lang w:val="ru-RU"/>
        </w:rPr>
        <w:t>.1</w:t>
      </w:r>
      <w:r w:rsidRPr="00D8661A">
        <w:t xml:space="preserve"> «Акт об оказании услуги по передаче электрической энергии» - форма акта.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6 «Акт снятия показаний приборов учета электрической энергии» - форма акта.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283" w:line="240" w:lineRule="auto"/>
        <w:ind w:left="567" w:firstLine="567"/>
        <w:jc w:val="both"/>
      </w:pPr>
      <w:r w:rsidRPr="00D8661A">
        <w:t>Приложение № 7 «Акт об объёме переданной электрической энергии» - форма акта.</w:t>
      </w:r>
    </w:p>
    <w:p w:rsidR="001F71BD" w:rsidRPr="00D8661A" w:rsidRDefault="0016518E" w:rsidP="00E57302">
      <w:pPr>
        <w:pStyle w:val="23"/>
        <w:keepNext/>
        <w:keepLines/>
        <w:shd w:val="clear" w:color="auto" w:fill="auto"/>
        <w:spacing w:before="0" w:after="201" w:line="240" w:lineRule="auto"/>
        <w:ind w:left="1140"/>
        <w:jc w:val="center"/>
      </w:pPr>
      <w:bookmarkStart w:id="13" w:name="bookmark14"/>
      <w:r w:rsidRPr="00D8661A">
        <w:t>12. ЮРИДИЧЕСКИЕ АДРЕСА И БАНКОВСКИЕ РЕКВИЗИТЫ СТОРОН:</w:t>
      </w:r>
      <w:bookmarkEnd w:id="13"/>
    </w:p>
    <w:p w:rsidR="001F71BD" w:rsidRPr="00C44842" w:rsidRDefault="00D8661A" w:rsidP="00D8661A">
      <w:pPr>
        <w:pStyle w:val="2"/>
        <w:shd w:val="clear" w:color="auto" w:fill="auto"/>
        <w:spacing w:before="0" w:after="0" w:line="240" w:lineRule="auto"/>
        <w:ind w:left="20" w:firstLine="58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16518E" w:rsidRPr="00D8661A">
        <w:t>12</w:t>
      </w:r>
      <w:r w:rsidR="0016518E" w:rsidRPr="00D8661A">
        <w:rPr>
          <w:rStyle w:val="a8"/>
        </w:rPr>
        <w:t>.</w:t>
      </w:r>
      <w:r w:rsidR="0016518E" w:rsidRPr="004F6A2A">
        <w:rPr>
          <w:rStyle w:val="a8"/>
          <w:b w:val="0"/>
        </w:rPr>
        <w:t>1</w:t>
      </w:r>
      <w:r w:rsidR="0016518E" w:rsidRPr="00D8661A">
        <w:rPr>
          <w:rStyle w:val="a8"/>
        </w:rPr>
        <w:t>. Заказчик:</w:t>
      </w:r>
      <w:r w:rsidR="0016518E" w:rsidRPr="00D8661A">
        <w:t xml:space="preserve"> </w:t>
      </w:r>
      <w:r w:rsidR="00C44842">
        <w:rPr>
          <w:lang w:val="ru-RU"/>
        </w:rPr>
        <w:t>______________________________________</w:t>
      </w:r>
    </w:p>
    <w:p w:rsidR="00E57302" w:rsidRPr="00E57302" w:rsidRDefault="00E57302" w:rsidP="00C44842">
      <w:pPr>
        <w:pStyle w:val="2"/>
        <w:shd w:val="clear" w:color="auto" w:fill="auto"/>
        <w:spacing w:before="0" w:after="0" w:line="240" w:lineRule="auto"/>
        <w:ind w:left="1418" w:right="4675" w:firstLine="0"/>
        <w:jc w:val="both"/>
        <w:rPr>
          <w:lang w:val="ru-RU"/>
        </w:rPr>
      </w:pPr>
      <w:r w:rsidRPr="00D8661A">
        <w:t xml:space="preserve">ИНН </w:t>
      </w:r>
      <w:r w:rsidR="00C44842">
        <w:rPr>
          <w:lang w:val="ru-RU"/>
        </w:rPr>
        <w:t>__________________</w:t>
      </w:r>
      <w:r w:rsidRPr="00D8661A">
        <w:t xml:space="preserve">, КПП </w:t>
      </w:r>
      <w:r w:rsidR="00C44842">
        <w:rPr>
          <w:lang w:val="ru-RU"/>
        </w:rPr>
        <w:t>_______________________</w:t>
      </w:r>
    </w:p>
    <w:p w:rsidR="00C44842" w:rsidRDefault="00E57302" w:rsidP="00E57302">
      <w:pPr>
        <w:pStyle w:val="2"/>
        <w:shd w:val="clear" w:color="auto" w:fill="auto"/>
        <w:spacing w:before="0" w:after="0" w:line="240" w:lineRule="auto"/>
        <w:ind w:left="1418" w:right="2120" w:firstLine="0"/>
        <w:jc w:val="both"/>
        <w:rPr>
          <w:lang w:val="ru-RU"/>
        </w:rPr>
      </w:pPr>
      <w:r w:rsidRPr="00D8661A">
        <w:t xml:space="preserve">Юр. и почт, адрес: </w:t>
      </w:r>
      <w:r w:rsidR="00C44842">
        <w:rPr>
          <w:lang w:val="ru-RU"/>
        </w:rPr>
        <w:t>___________________________________</w:t>
      </w:r>
    </w:p>
    <w:p w:rsidR="00E57302" w:rsidRPr="00D8661A" w:rsidRDefault="00E57302" w:rsidP="00E57302">
      <w:pPr>
        <w:pStyle w:val="2"/>
        <w:shd w:val="clear" w:color="auto" w:fill="auto"/>
        <w:spacing w:before="0" w:after="0" w:line="240" w:lineRule="auto"/>
        <w:ind w:left="1418" w:right="2120" w:firstLine="0"/>
        <w:jc w:val="both"/>
      </w:pPr>
      <w:r w:rsidRPr="00D8661A">
        <w:t xml:space="preserve"> Банковские реквизиты:</w:t>
      </w:r>
    </w:p>
    <w:p w:rsidR="00E57302" w:rsidRPr="00C44842" w:rsidRDefault="00E57302" w:rsidP="00E57302">
      <w:pPr>
        <w:pStyle w:val="2"/>
        <w:shd w:val="clear" w:color="auto" w:fill="auto"/>
        <w:spacing w:before="0" w:after="0" w:line="240" w:lineRule="auto"/>
        <w:ind w:left="1418" w:right="240" w:firstLine="0"/>
        <w:jc w:val="both"/>
        <w:rPr>
          <w:lang w:val="ru-RU"/>
        </w:rPr>
      </w:pPr>
      <w:r w:rsidRPr="00D8661A">
        <w:t xml:space="preserve">р/счет </w:t>
      </w:r>
      <w:r w:rsidR="00C44842">
        <w:rPr>
          <w:lang w:val="ru-RU"/>
        </w:rPr>
        <w:t>______________________________________________</w:t>
      </w:r>
    </w:p>
    <w:p w:rsidR="00E57302" w:rsidRPr="00C44842" w:rsidRDefault="00E5730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 w:rsidRPr="00D8661A">
        <w:t xml:space="preserve">к/счет </w:t>
      </w:r>
      <w:r w:rsidR="00C44842">
        <w:rPr>
          <w:lang w:val="ru-RU"/>
        </w:rPr>
        <w:t>_________________________</w:t>
      </w:r>
      <w:r w:rsidRPr="00D8661A">
        <w:t xml:space="preserve"> БИК </w:t>
      </w:r>
      <w:r w:rsidR="00C44842">
        <w:rPr>
          <w:lang w:val="ru-RU"/>
        </w:rPr>
        <w:t>________________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C4484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</w:t>
      </w:r>
    </w:p>
    <w:p w:rsidR="00AE186B" w:rsidRDefault="00C4484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_______________________</w:t>
      </w:r>
      <w:r w:rsidR="00C44842">
        <w:rPr>
          <w:lang w:val="ru-RU"/>
        </w:rPr>
        <w:t>/___________________/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МП</w:t>
      </w:r>
    </w:p>
    <w:p w:rsidR="00AE186B" w:rsidRPr="00E57302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1F71BD" w:rsidRDefault="001F71BD" w:rsidP="00D8661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8661A" w:rsidRPr="00D8661A" w:rsidRDefault="00D8661A" w:rsidP="00D8661A">
      <w:pPr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D8661A" w:rsidRPr="00D8661A" w:rsidSect="00D8661A">
          <w:type w:val="continuous"/>
          <w:pgSz w:w="11905" w:h="16837"/>
          <w:pgMar w:top="568" w:right="0" w:bottom="709" w:left="0" w:header="0" w:footer="3" w:gutter="0"/>
          <w:cols w:space="720"/>
          <w:noEndnote/>
          <w:docGrid w:linePitch="360"/>
        </w:sectPr>
      </w:pPr>
    </w:p>
    <w:p w:rsidR="00D8661A" w:rsidRPr="00D8661A" w:rsidRDefault="0016518E" w:rsidP="00D8661A">
      <w:pPr>
        <w:pStyle w:val="2"/>
        <w:shd w:val="clear" w:color="auto" w:fill="auto"/>
        <w:spacing w:before="0" w:after="0" w:line="240" w:lineRule="auto"/>
        <w:ind w:right="5580" w:firstLine="0"/>
        <w:jc w:val="both"/>
        <w:rPr>
          <w:lang w:val="ru-RU"/>
        </w:rPr>
      </w:pPr>
      <w:r w:rsidRPr="00D8661A">
        <w:t>12.2.</w:t>
      </w:r>
      <w:r w:rsidRPr="00D8661A">
        <w:rPr>
          <w:rStyle w:val="a9"/>
        </w:rPr>
        <w:t xml:space="preserve"> Исполнитель:</w:t>
      </w:r>
      <w:r w:rsidRPr="00D8661A">
        <w:t xml:space="preserve"> ООО «</w:t>
      </w:r>
      <w:r w:rsidR="00EE782E">
        <w:rPr>
          <w:lang w:val="ru-RU"/>
        </w:rPr>
        <w:t>Долина-Центр-С</w:t>
      </w:r>
      <w:bookmarkStart w:id="14" w:name="_GoBack"/>
      <w:bookmarkEnd w:id="14"/>
      <w:r w:rsidRPr="00D8661A">
        <w:t xml:space="preserve">» </w:t>
      </w:r>
    </w:p>
    <w:p w:rsidR="00EE782E" w:rsidRPr="00EE782E" w:rsidRDefault="00EE782E" w:rsidP="00EE782E">
      <w:pPr>
        <w:pStyle w:val="ConsPlusNormal"/>
        <w:rPr>
          <w:color w:val="000000" w:themeColor="text1"/>
          <w:sz w:val="22"/>
          <w:szCs w:val="24"/>
        </w:rPr>
      </w:pPr>
      <w:r w:rsidRPr="00EE782E">
        <w:rPr>
          <w:sz w:val="22"/>
          <w:szCs w:val="24"/>
        </w:rPr>
        <w:t>Факт.адрес: 443010, г. Самара, Чапаевская ул, д. 174</w:t>
      </w:r>
    </w:p>
    <w:p w:rsidR="00EE782E" w:rsidRPr="00EE782E" w:rsidRDefault="00EE782E" w:rsidP="00EE782E">
      <w:pPr>
        <w:pStyle w:val="ConsPlusNormal"/>
        <w:rPr>
          <w:color w:val="000000" w:themeColor="text1"/>
          <w:sz w:val="22"/>
          <w:szCs w:val="24"/>
        </w:rPr>
      </w:pPr>
      <w:r w:rsidRPr="00EE782E">
        <w:rPr>
          <w:color w:val="000000" w:themeColor="text1"/>
          <w:sz w:val="22"/>
          <w:szCs w:val="24"/>
        </w:rPr>
        <w:t xml:space="preserve">Юр.адрес: </w:t>
      </w:r>
      <w:r w:rsidRPr="00EE782E">
        <w:rPr>
          <w:sz w:val="22"/>
          <w:szCs w:val="24"/>
        </w:rPr>
        <w:t>443028, Самарская обл, Самара г, Мехзавод п, 1-й кв-л, д. 34, кв. 3</w:t>
      </w:r>
    </w:p>
    <w:p w:rsidR="00EE782E" w:rsidRPr="00EE782E" w:rsidRDefault="00EE782E" w:rsidP="00EE782E">
      <w:pPr>
        <w:pStyle w:val="ConsPlusNormal"/>
        <w:rPr>
          <w:color w:val="000000" w:themeColor="text1"/>
          <w:sz w:val="22"/>
          <w:szCs w:val="24"/>
        </w:rPr>
      </w:pPr>
      <w:r w:rsidRPr="00EE782E">
        <w:rPr>
          <w:color w:val="000000" w:themeColor="text1"/>
          <w:sz w:val="22"/>
          <w:szCs w:val="24"/>
        </w:rPr>
        <w:t xml:space="preserve">ИНН/КПП </w:t>
      </w:r>
      <w:r w:rsidRPr="00EE782E">
        <w:rPr>
          <w:sz w:val="22"/>
          <w:szCs w:val="24"/>
        </w:rPr>
        <w:t>6316079449/631301001</w:t>
      </w:r>
    </w:p>
    <w:p w:rsidR="00EE782E" w:rsidRPr="00EE782E" w:rsidRDefault="00EE782E" w:rsidP="00EE782E">
      <w:pPr>
        <w:rPr>
          <w:rFonts w:ascii="Times New Roman" w:hAnsi="Times New Roman" w:cs="Times New Roman"/>
          <w:sz w:val="22"/>
        </w:rPr>
      </w:pPr>
      <w:r w:rsidRPr="00EE782E">
        <w:rPr>
          <w:rFonts w:ascii="Times New Roman" w:hAnsi="Times New Roman" w:cs="Times New Roman"/>
          <w:sz w:val="22"/>
        </w:rPr>
        <w:t>р/с 40702810620910000897</w:t>
      </w:r>
    </w:p>
    <w:p w:rsidR="00EE782E" w:rsidRPr="00EE782E" w:rsidRDefault="00EE782E" w:rsidP="00EE782E">
      <w:pPr>
        <w:rPr>
          <w:rFonts w:ascii="Times New Roman" w:hAnsi="Times New Roman" w:cs="Times New Roman"/>
          <w:sz w:val="22"/>
        </w:rPr>
      </w:pPr>
      <w:r w:rsidRPr="00EE782E">
        <w:rPr>
          <w:rFonts w:ascii="Times New Roman" w:hAnsi="Times New Roman" w:cs="Times New Roman"/>
          <w:sz w:val="22"/>
        </w:rPr>
        <w:t xml:space="preserve">к/с 30101810722023601875  </w:t>
      </w:r>
    </w:p>
    <w:p w:rsidR="00EE782E" w:rsidRPr="00EE782E" w:rsidRDefault="00EE782E" w:rsidP="00EE782E">
      <w:pPr>
        <w:rPr>
          <w:rFonts w:ascii="Times New Roman" w:hAnsi="Times New Roman" w:cs="Times New Roman"/>
          <w:sz w:val="22"/>
        </w:rPr>
      </w:pPr>
      <w:r w:rsidRPr="00EE782E">
        <w:rPr>
          <w:rFonts w:ascii="Times New Roman" w:hAnsi="Times New Roman" w:cs="Times New Roman"/>
          <w:sz w:val="22"/>
        </w:rPr>
        <w:t>БИК 043601875</w:t>
      </w:r>
    </w:p>
    <w:p w:rsidR="00EE782E" w:rsidRPr="00EE782E" w:rsidRDefault="00EE782E" w:rsidP="00EE782E">
      <w:pPr>
        <w:rPr>
          <w:rFonts w:ascii="Times New Roman" w:hAnsi="Times New Roman" w:cs="Times New Roman"/>
          <w:color w:val="000000" w:themeColor="text1"/>
          <w:sz w:val="22"/>
        </w:rPr>
      </w:pPr>
      <w:r w:rsidRPr="00EE782E">
        <w:rPr>
          <w:rFonts w:ascii="Times New Roman" w:hAnsi="Times New Roman" w:cs="Times New Roman"/>
          <w:sz w:val="22"/>
        </w:rPr>
        <w:t>САМАРСКИЙ ФИЛИАЛ ТКБ БАНК ПАО Г.САМАРА</w:t>
      </w:r>
      <w:r w:rsidRPr="00EE782E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AE186B" w:rsidRPr="00EE782E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EE782E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Д</w:t>
      </w:r>
      <w:r w:rsidR="00AE186B">
        <w:rPr>
          <w:lang w:val="ru-RU"/>
        </w:rPr>
        <w:t xml:space="preserve">иректор 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ООО «</w:t>
      </w:r>
      <w:r w:rsidR="00EE782E">
        <w:rPr>
          <w:lang w:val="ru-RU"/>
        </w:rPr>
        <w:t>Долина-Центр-С</w:t>
      </w:r>
      <w:r>
        <w:rPr>
          <w:lang w:val="ru-RU"/>
        </w:rPr>
        <w:t>»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_________________________</w:t>
      </w:r>
      <w:r w:rsidR="00EE782E">
        <w:rPr>
          <w:lang w:val="ru-RU"/>
        </w:rPr>
        <w:t>Коньков Н.Н.</w:t>
      </w:r>
    </w:p>
    <w:p w:rsidR="007E4DE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МП</w:t>
      </w: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AE186B" w:rsidRDefault="00AE186B" w:rsidP="007E4DEB">
      <w:pPr>
        <w:rPr>
          <w:lang w:val="ru-RU"/>
        </w:rPr>
      </w:pPr>
    </w:p>
    <w:p w:rsidR="007E4DEB" w:rsidRDefault="007E4DEB" w:rsidP="007E4DEB">
      <w:pPr>
        <w:rPr>
          <w:lang w:val="ru-RU"/>
        </w:rPr>
      </w:pPr>
    </w:p>
    <w:p w:rsidR="007E4DEB" w:rsidRDefault="007E4DEB" w:rsidP="007E4DEB">
      <w:pPr>
        <w:rPr>
          <w:lang w:val="ru-RU"/>
        </w:rPr>
      </w:pPr>
    </w:p>
    <w:sectPr w:rsidR="007E4DEB" w:rsidSect="00E368F9">
      <w:type w:val="continuous"/>
      <w:pgSz w:w="11905" w:h="16837"/>
      <w:pgMar w:top="844" w:right="303" w:bottom="782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AF" w:rsidRDefault="002F7EAF">
      <w:r>
        <w:separator/>
      </w:r>
    </w:p>
  </w:endnote>
  <w:endnote w:type="continuationSeparator" w:id="0">
    <w:p w:rsidR="002F7EAF" w:rsidRDefault="002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AF" w:rsidRDefault="002F7EAF"/>
  </w:footnote>
  <w:footnote w:type="continuationSeparator" w:id="0">
    <w:p w:rsidR="002F7EAF" w:rsidRDefault="002F7E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CED"/>
    <w:multiLevelType w:val="multilevel"/>
    <w:tmpl w:val="3DC65A8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A2676"/>
    <w:multiLevelType w:val="multilevel"/>
    <w:tmpl w:val="590EF9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35B04"/>
    <w:multiLevelType w:val="multilevel"/>
    <w:tmpl w:val="F08A7E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70505"/>
    <w:multiLevelType w:val="multilevel"/>
    <w:tmpl w:val="6EAE788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B1642"/>
    <w:multiLevelType w:val="multilevel"/>
    <w:tmpl w:val="4C526B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B72C9B"/>
    <w:multiLevelType w:val="multilevel"/>
    <w:tmpl w:val="D1E6E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84F71"/>
    <w:multiLevelType w:val="multilevel"/>
    <w:tmpl w:val="ABC2D76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941DA"/>
    <w:multiLevelType w:val="multilevel"/>
    <w:tmpl w:val="16181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A53772"/>
    <w:multiLevelType w:val="multilevel"/>
    <w:tmpl w:val="9CE20D2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0364D0"/>
    <w:multiLevelType w:val="multilevel"/>
    <w:tmpl w:val="90E882A4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6C1576"/>
    <w:multiLevelType w:val="multilevel"/>
    <w:tmpl w:val="211238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763343"/>
    <w:multiLevelType w:val="multilevel"/>
    <w:tmpl w:val="9BCC7B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00B87"/>
    <w:multiLevelType w:val="multilevel"/>
    <w:tmpl w:val="D02269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7628B9"/>
    <w:multiLevelType w:val="multilevel"/>
    <w:tmpl w:val="F876592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D"/>
    <w:rsid w:val="00066901"/>
    <w:rsid w:val="000B038D"/>
    <w:rsid w:val="0014559B"/>
    <w:rsid w:val="0016518E"/>
    <w:rsid w:val="0016641D"/>
    <w:rsid w:val="0017414C"/>
    <w:rsid w:val="001B6EAC"/>
    <w:rsid w:val="001C4E98"/>
    <w:rsid w:val="001F71BD"/>
    <w:rsid w:val="002F7EAF"/>
    <w:rsid w:val="00380E89"/>
    <w:rsid w:val="004D323F"/>
    <w:rsid w:val="004F6A2A"/>
    <w:rsid w:val="00573DAD"/>
    <w:rsid w:val="005B7FC3"/>
    <w:rsid w:val="006F4EE2"/>
    <w:rsid w:val="007E4DEB"/>
    <w:rsid w:val="00895E4C"/>
    <w:rsid w:val="00921B10"/>
    <w:rsid w:val="00AE186B"/>
    <w:rsid w:val="00BE2D83"/>
    <w:rsid w:val="00C44842"/>
    <w:rsid w:val="00C56C8D"/>
    <w:rsid w:val="00CD47F3"/>
    <w:rsid w:val="00D8661A"/>
    <w:rsid w:val="00D95EF6"/>
    <w:rsid w:val="00E368F9"/>
    <w:rsid w:val="00E57302"/>
    <w:rsid w:val="00EE782E"/>
    <w:rsid w:val="00F25BB2"/>
    <w:rsid w:val="00F54AEC"/>
    <w:rsid w:val="00F94984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7BCEE-F488-4289-8008-8F04AF1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pt0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8"/>
      <w:szCs w:val="18"/>
      <w:lang w:val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8pt">
    <w:name w:val="Основной текст (8) + Times New Roman;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0">
    <w:name w:val="Подпись к картинке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">
    <w:name w:val="Подпись к картинке + 11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pt1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43pt">
    <w:name w:val="Основной текст (14) + Интервал 3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0"/>
      <w:szCs w:val="10"/>
    </w:rPr>
  </w:style>
  <w:style w:type="character" w:customStyle="1" w:styleId="9pt0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1pt">
    <w:name w:val="Основной текст (14) + 1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11pt">
    <w:name w:val="Основной текст (23) + 11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pt2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6">
    <w:name w:val="Основной текст (36)_"/>
    <w:basedOn w:val="a0"/>
    <w:link w:val="3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Arial">
    <w:name w:val="Основной текст (36) + Arial;Не курсив"/>
    <w:basedOn w:val="36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985pt">
    <w:name w:val="Основной текст (19) + 8;5 pt;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5pt">
    <w:name w:val="Основной текст (20) + 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2pt3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1">
    <w:name w:val="Основной текст (35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359pt0pt">
    <w:name w:val="Основной текст (35) + 9 pt;Не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85pt">
    <w:name w:val="Колонтитул + Lucida Sans Unicode;8;5 pt"/>
    <w:basedOn w:val="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4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2">
    <w:name w:val="Основной текст (42)_"/>
    <w:basedOn w:val="a0"/>
    <w:link w:val="4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0">
    <w:name w:val="Основной текст (41)_"/>
    <w:basedOn w:val="a0"/>
    <w:link w:val="4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FranklinGothicBook75pt">
    <w:name w:val="Основной текст (43) + Franklin Gothic Book;7;5 pt;Не полужирный;Курсив"/>
    <w:basedOn w:val="4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2pt">
    <w:name w:val="Основной текст (43) + Интервал 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1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52">
    <w:name w:val="Основной текст (45) + Полужирный;Не курсив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53">
    <w:name w:val="Основной текст (45) + Не курсив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9">
    <w:name w:val="Основной текст (49)_"/>
    <w:basedOn w:val="a0"/>
    <w:link w:val="4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Arial45pt">
    <w:name w:val="Основной текст (47) + Arial;4;5 pt"/>
    <w:basedOn w:val="4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Arial45pt">
    <w:name w:val="Основной текст (46) + Arial;4;5 pt;Не полужирный"/>
    <w:basedOn w:val="4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Arial32pt">
    <w:name w:val="Основной текст (4) + Arial;32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0"/>
      <w:sz w:val="64"/>
      <w:szCs w:val="64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1)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0TimesNewRoman9pt">
    <w:name w:val="Основной текст (50) + Times New Roman;9 pt;Полужирный;Курсив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505pt">
    <w:name w:val="Основной текст (50) + Интервал 5 pt"/>
    <w:basedOn w:val="50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12"/>
      <w:szCs w:val="12"/>
    </w:rPr>
  </w:style>
  <w:style w:type="character" w:customStyle="1" w:styleId="3a">
    <w:name w:val="Подпись к таблице (3)_"/>
    <w:basedOn w:val="a0"/>
    <w:link w:val="3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FranklinGothicBook45pt">
    <w:name w:val="Подпись к таблице (3) + Franklin Gothic Book;4;5 pt;Курсив"/>
    <w:basedOn w:val="3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9"/>
      <w:szCs w:val="9"/>
    </w:rPr>
  </w:style>
  <w:style w:type="character" w:customStyle="1" w:styleId="511">
    <w:name w:val="Основной текст (51)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Подпись к картинке (5)_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2">
    <w:name w:val="Оглавление + Полужирный"/>
    <w:basedOn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4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06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95pt">
    <w:name w:val="Основной текст (10) + 9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30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39"/>
      <w:szCs w:val="3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line="134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240" w:line="96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i/>
      <w:iCs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  <w:lang w:val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10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180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240" w:after="240" w:line="221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before="60" w:after="18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after="120" w:line="254" w:lineRule="exact"/>
      <w:ind w:hanging="8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F54A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AEC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1C4E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EE782E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246-4D39-4766-B148-4B2AC8B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34056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Николаевна</dc:creator>
  <cp:lastModifiedBy>Nikita</cp:lastModifiedBy>
  <cp:revision>10</cp:revision>
  <dcterms:created xsi:type="dcterms:W3CDTF">2014-11-27T05:07:00Z</dcterms:created>
  <dcterms:modified xsi:type="dcterms:W3CDTF">2017-10-27T05:56:00Z</dcterms:modified>
</cp:coreProperties>
</file>